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3CB1B" w14:textId="202CCC76" w:rsidR="008A500D" w:rsidRPr="00AB3F56" w:rsidRDefault="00665DF5">
      <w:pPr>
        <w:jc w:val="center"/>
        <w:rPr>
          <w:b/>
          <w:sz w:val="22"/>
        </w:rPr>
      </w:pPr>
      <w:r>
        <w:rPr>
          <w:noProof/>
        </w:rPr>
        <w:drawing>
          <wp:inline distT="0" distB="0" distL="0" distR="0" wp14:anchorId="71AC9977" wp14:editId="058858D4">
            <wp:extent cx="666750" cy="771525"/>
            <wp:effectExtent l="0" t="0" r="0" b="9525"/>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66750" cy="771525"/>
                    </a:xfrm>
                    <a:prstGeom prst="rect">
                      <a:avLst/>
                    </a:prstGeom>
                    <a:solidFill>
                      <a:srgbClr val="FFFFFF"/>
                    </a:solidFill>
                    <a:ln>
                      <a:noFill/>
                    </a:ln>
                  </pic:spPr>
                </pic:pic>
              </a:graphicData>
            </a:graphic>
          </wp:inline>
        </w:drawing>
      </w:r>
    </w:p>
    <w:p w14:paraId="3D43CB1C" w14:textId="77777777" w:rsidR="008A500D" w:rsidRPr="00AB3F56" w:rsidRDefault="008A500D" w:rsidP="00935F77">
      <w:pPr>
        <w:jc w:val="center"/>
        <w:rPr>
          <w:b/>
          <w:szCs w:val="24"/>
        </w:rPr>
      </w:pPr>
      <w:r w:rsidRPr="00AB3F56">
        <w:rPr>
          <w:b/>
          <w:szCs w:val="24"/>
        </w:rPr>
        <w:t>LAZDIJŲ RAJONO SAVIVALDYBĖS TARYBA</w:t>
      </w:r>
    </w:p>
    <w:p w14:paraId="3D43CB1D" w14:textId="77777777" w:rsidR="008A500D" w:rsidRPr="00AB3F56" w:rsidRDefault="008A500D">
      <w:pPr>
        <w:jc w:val="center"/>
        <w:rPr>
          <w:rFonts w:eastAsia="Times New Roman"/>
          <w:szCs w:val="24"/>
          <w:lang w:eastAsia="ar-SA"/>
        </w:rPr>
      </w:pPr>
    </w:p>
    <w:p w14:paraId="3D43CB1E" w14:textId="77777777" w:rsidR="008A500D" w:rsidRPr="00AB3F56" w:rsidRDefault="008A500D">
      <w:pPr>
        <w:pStyle w:val="Antrat1"/>
        <w:tabs>
          <w:tab w:val="left" w:pos="0"/>
        </w:tabs>
        <w:rPr>
          <w:rFonts w:ascii="Times New Roman" w:eastAsia="Times New Roman" w:hAnsi="Times New Roman"/>
          <w:szCs w:val="24"/>
          <w:lang w:eastAsia="ar-SA"/>
        </w:rPr>
      </w:pPr>
      <w:r w:rsidRPr="00AB3F56">
        <w:rPr>
          <w:rFonts w:ascii="Times New Roman" w:eastAsia="Times New Roman" w:hAnsi="Times New Roman"/>
          <w:szCs w:val="24"/>
          <w:lang w:eastAsia="ar-SA"/>
        </w:rPr>
        <w:t>SPRENDIMAS</w:t>
      </w:r>
    </w:p>
    <w:p w14:paraId="350FFC33" w14:textId="6FDE5057" w:rsidR="00C339A9" w:rsidRPr="00AB3F56" w:rsidRDefault="00C339A9" w:rsidP="00C339A9">
      <w:pPr>
        <w:jc w:val="center"/>
        <w:rPr>
          <w:b/>
        </w:rPr>
      </w:pPr>
      <w:r w:rsidRPr="00AB3F56">
        <w:rPr>
          <w:b/>
          <w:bCs/>
        </w:rPr>
        <w:t>DĖL MEDŽIOJAMŲJŲ GYVŪNŲ DAROMOS ŽALOS PREVENCINIŲ PRIEMONIŲ ĮGYVENDINIMO FINANSINĖS PARAMOS LAZDIJŲ RAJON</w:t>
      </w:r>
      <w:r w:rsidR="00105999">
        <w:rPr>
          <w:b/>
          <w:bCs/>
        </w:rPr>
        <w:t>O SAVIVALDYBĖJE</w:t>
      </w:r>
      <w:r w:rsidRPr="00AB3F56">
        <w:rPr>
          <w:b/>
          <w:bCs/>
        </w:rPr>
        <w:t xml:space="preserve"> TEIKIMO TVARKOS APRAŠO PATVIRTINIMO</w:t>
      </w:r>
    </w:p>
    <w:p w14:paraId="3D43CB20" w14:textId="77777777" w:rsidR="0004038F" w:rsidRPr="00AB3F56" w:rsidRDefault="0004038F">
      <w:pPr>
        <w:jc w:val="center"/>
        <w:rPr>
          <w:rFonts w:eastAsia="Times New Roman"/>
          <w:szCs w:val="24"/>
          <w:lang w:eastAsia="ar-SA"/>
        </w:rPr>
      </w:pPr>
    </w:p>
    <w:p w14:paraId="3D43CB21" w14:textId="6EEF15AD" w:rsidR="008A500D" w:rsidRPr="00AB3F56" w:rsidRDefault="008A500D">
      <w:pPr>
        <w:jc w:val="center"/>
        <w:rPr>
          <w:rFonts w:eastAsia="Times New Roman"/>
          <w:szCs w:val="24"/>
          <w:lang w:eastAsia="ar-SA"/>
        </w:rPr>
      </w:pPr>
      <w:r w:rsidRPr="00AB3F56">
        <w:rPr>
          <w:rFonts w:eastAsia="Times New Roman"/>
          <w:szCs w:val="24"/>
          <w:lang w:eastAsia="ar-SA"/>
        </w:rPr>
        <w:t>20</w:t>
      </w:r>
      <w:r w:rsidR="0036490D" w:rsidRPr="00AB3F56">
        <w:rPr>
          <w:rFonts w:eastAsia="Times New Roman"/>
          <w:szCs w:val="24"/>
          <w:lang w:eastAsia="ar-SA"/>
        </w:rPr>
        <w:t>2</w:t>
      </w:r>
      <w:r w:rsidR="00696D7B" w:rsidRPr="00AB3F56">
        <w:rPr>
          <w:rFonts w:eastAsia="Times New Roman"/>
          <w:szCs w:val="24"/>
          <w:lang w:eastAsia="ar-SA"/>
        </w:rPr>
        <w:t>1</w:t>
      </w:r>
      <w:r w:rsidRPr="00AB3F56">
        <w:rPr>
          <w:rFonts w:eastAsia="Times New Roman"/>
          <w:szCs w:val="24"/>
          <w:lang w:eastAsia="ar-SA"/>
        </w:rPr>
        <w:t xml:space="preserve"> m. </w:t>
      </w:r>
      <w:r w:rsidR="00325896">
        <w:rPr>
          <w:rFonts w:eastAsia="Times New Roman"/>
          <w:szCs w:val="24"/>
          <w:lang w:eastAsia="ar-SA"/>
        </w:rPr>
        <w:t>balandžio</w:t>
      </w:r>
      <w:r w:rsidR="003A2A2C">
        <w:rPr>
          <w:rFonts w:eastAsia="Times New Roman"/>
          <w:szCs w:val="24"/>
          <w:lang w:eastAsia="ar-SA"/>
        </w:rPr>
        <w:t xml:space="preserve"> 30 </w:t>
      </w:r>
      <w:r w:rsidRPr="00AB3F56">
        <w:rPr>
          <w:rFonts w:eastAsia="Times New Roman"/>
          <w:szCs w:val="24"/>
          <w:lang w:eastAsia="ar-SA"/>
        </w:rPr>
        <w:t>d. Nr.</w:t>
      </w:r>
      <w:r w:rsidR="00941A05" w:rsidRPr="00AB3F56">
        <w:rPr>
          <w:rFonts w:eastAsia="Times New Roman"/>
          <w:szCs w:val="24"/>
          <w:lang w:eastAsia="ar-SA"/>
        </w:rPr>
        <w:t xml:space="preserve"> </w:t>
      </w:r>
      <w:r w:rsidR="00722758">
        <w:rPr>
          <w:rFonts w:eastAsia="Times New Roman"/>
          <w:szCs w:val="24"/>
          <w:lang w:eastAsia="ar-SA"/>
        </w:rPr>
        <w:t>5TS-</w:t>
      </w:r>
      <w:r w:rsidR="003A2A2C">
        <w:rPr>
          <w:rFonts w:eastAsia="Times New Roman"/>
          <w:szCs w:val="24"/>
          <w:lang w:eastAsia="ar-SA"/>
        </w:rPr>
        <w:t>75</w:t>
      </w:r>
      <w:r w:rsidR="00CA47BE">
        <w:rPr>
          <w:rFonts w:eastAsia="Times New Roman"/>
          <w:szCs w:val="24"/>
          <w:lang w:eastAsia="ar-SA"/>
        </w:rPr>
        <w:t>2</w:t>
      </w:r>
    </w:p>
    <w:p w14:paraId="3D43CB22" w14:textId="77777777" w:rsidR="008A500D" w:rsidRPr="00AB3F56" w:rsidRDefault="008A500D">
      <w:pPr>
        <w:jc w:val="center"/>
        <w:rPr>
          <w:rFonts w:eastAsia="Times New Roman"/>
          <w:szCs w:val="24"/>
          <w:lang w:eastAsia="ar-SA"/>
        </w:rPr>
      </w:pPr>
      <w:r w:rsidRPr="00AB3F56">
        <w:rPr>
          <w:rFonts w:eastAsia="Times New Roman"/>
          <w:szCs w:val="24"/>
          <w:lang w:eastAsia="ar-SA"/>
        </w:rPr>
        <w:t>Lazdijai</w:t>
      </w:r>
    </w:p>
    <w:p w14:paraId="3D43CB23" w14:textId="77777777" w:rsidR="008A500D" w:rsidRPr="00AB3F56" w:rsidRDefault="008A500D">
      <w:pPr>
        <w:rPr>
          <w:rFonts w:eastAsia="Times New Roman"/>
          <w:sz w:val="26"/>
          <w:szCs w:val="24"/>
          <w:lang w:eastAsia="ar-SA"/>
        </w:rPr>
      </w:pPr>
    </w:p>
    <w:p w14:paraId="4794E3E8" w14:textId="1602BDA4" w:rsidR="00BF353E" w:rsidRPr="00BC4CA5" w:rsidRDefault="000C1C3D" w:rsidP="00BC4CA5">
      <w:pPr>
        <w:spacing w:line="360" w:lineRule="auto"/>
        <w:ind w:firstLine="720"/>
        <w:jc w:val="both"/>
        <w:rPr>
          <w:szCs w:val="24"/>
        </w:rPr>
      </w:pPr>
      <w:r w:rsidRPr="00AB3F56">
        <w:rPr>
          <w:szCs w:val="24"/>
        </w:rPr>
        <w:t xml:space="preserve">Vadovaudamasi Lietuvos Respublikos vietos savivaldos įstatymo </w:t>
      </w:r>
      <w:r w:rsidR="00C339A9" w:rsidRPr="00AB3F56">
        <w:rPr>
          <w:szCs w:val="24"/>
        </w:rPr>
        <w:t>1</w:t>
      </w:r>
      <w:r w:rsidRPr="00AB3F56">
        <w:rPr>
          <w:szCs w:val="24"/>
        </w:rPr>
        <w:t xml:space="preserve">6 straipsnio </w:t>
      </w:r>
      <w:r w:rsidR="00C339A9" w:rsidRPr="00AB3F56">
        <w:rPr>
          <w:szCs w:val="24"/>
        </w:rPr>
        <w:t>4 dalimi</w:t>
      </w:r>
      <w:r w:rsidRPr="00AB3F56">
        <w:rPr>
          <w:szCs w:val="24"/>
        </w:rPr>
        <w:t xml:space="preserve">, </w:t>
      </w:r>
      <w:r w:rsidR="00C339A9" w:rsidRPr="00AB3F56">
        <w:t>Lietuvos Respublikos medžioklės įstatymo 6 straipsnio 3 dalimi, Lietuvos Respublikos savivaldybių aplinkos apsaugos rėmimo specialiosios programos įstatymo</w:t>
      </w:r>
      <w:r w:rsidR="003F40AD">
        <w:t xml:space="preserve"> 2 straipsnio 3 dalimi,</w:t>
      </w:r>
      <w:r w:rsidR="00C339A9" w:rsidRPr="00AB3F56">
        <w:t xml:space="preserve"> 4 straipsnio 1 dalies 3 punktu</w:t>
      </w:r>
      <w:r w:rsidRPr="00AB3F56">
        <w:rPr>
          <w:szCs w:val="24"/>
        </w:rPr>
        <w:t>,</w:t>
      </w:r>
      <w:r w:rsidR="00BC4CA5">
        <w:rPr>
          <w:szCs w:val="24"/>
        </w:rPr>
        <w:t xml:space="preserve"> </w:t>
      </w:r>
      <w:r w:rsidR="00BC4CA5">
        <w:rPr>
          <w:rFonts w:ascii="TimesNewRomanPSMT" w:eastAsia="Times New Roman" w:hAnsi="TimesNewRomanPSMT" w:cs="TimesNewRomanPSMT"/>
          <w:szCs w:val="24"/>
        </w:rPr>
        <w:t>atsižvelgdama į Savivaldybių aplinkos</w:t>
      </w:r>
      <w:r w:rsidR="00BC4CA5">
        <w:rPr>
          <w:szCs w:val="24"/>
        </w:rPr>
        <w:t xml:space="preserve"> </w:t>
      </w:r>
      <w:r w:rsidR="00BC4CA5">
        <w:rPr>
          <w:rFonts w:ascii="TimesNewRomanPSMT" w:eastAsia="Times New Roman" w:hAnsi="TimesNewRomanPSMT" w:cs="TimesNewRomanPSMT"/>
          <w:szCs w:val="24"/>
        </w:rPr>
        <w:t>apsaugos rėmimo specialiosios programos lėšų naudojimo rekomendacijas, pateiktas Aplinkos</w:t>
      </w:r>
      <w:r w:rsidR="00BC4CA5">
        <w:rPr>
          <w:szCs w:val="24"/>
        </w:rPr>
        <w:t xml:space="preserve"> </w:t>
      </w:r>
      <w:r w:rsidR="00BC4CA5">
        <w:rPr>
          <w:rFonts w:ascii="TimesNewRomanPSMT" w:eastAsia="Times New Roman" w:hAnsi="TimesNewRomanPSMT" w:cs="TimesNewRomanPSMT"/>
          <w:szCs w:val="24"/>
        </w:rPr>
        <w:t>ministerijos 2019 m. rugpjūčio 14 d. rašte Nr. (15-3)-D8(E)-1810 „Dėl Savivaldybių aplinkos</w:t>
      </w:r>
      <w:r w:rsidR="00BC4CA5">
        <w:rPr>
          <w:szCs w:val="24"/>
        </w:rPr>
        <w:t xml:space="preserve"> </w:t>
      </w:r>
      <w:r w:rsidR="00BC4CA5">
        <w:rPr>
          <w:rFonts w:ascii="TimesNewRomanPSMT" w:eastAsia="Times New Roman" w:hAnsi="TimesNewRomanPSMT" w:cs="TimesNewRomanPSMT"/>
          <w:szCs w:val="24"/>
        </w:rPr>
        <w:t>apsaugos rėmimo specialiosios programos lėšomis finansuojamų priemonių”,</w:t>
      </w:r>
      <w:r w:rsidR="00EB41DE" w:rsidRPr="00AB3F56">
        <w:rPr>
          <w:szCs w:val="24"/>
        </w:rPr>
        <w:t xml:space="preserve"> </w:t>
      </w:r>
      <w:r w:rsidRPr="00AB3F56">
        <w:rPr>
          <w:szCs w:val="24"/>
        </w:rPr>
        <w:t xml:space="preserve">Lazdijų rajono savivaldybės taryba </w:t>
      </w:r>
      <w:r w:rsidRPr="00AB3F56">
        <w:rPr>
          <w:spacing w:val="30"/>
          <w:szCs w:val="24"/>
        </w:rPr>
        <w:t>nusprendžia</w:t>
      </w:r>
      <w:r w:rsidR="004234F3">
        <w:rPr>
          <w:spacing w:val="30"/>
          <w:szCs w:val="24"/>
        </w:rPr>
        <w:t>,</w:t>
      </w:r>
    </w:p>
    <w:p w14:paraId="3D43CB2C" w14:textId="530DB2BD" w:rsidR="008A22B2" w:rsidRPr="00AB3F56" w:rsidRDefault="00CB4DEA" w:rsidP="00EB41DE">
      <w:pPr>
        <w:pStyle w:val="Betarp"/>
        <w:spacing w:line="360" w:lineRule="auto"/>
        <w:ind w:firstLine="720"/>
        <w:jc w:val="both"/>
      </w:pPr>
      <w:r>
        <w:t>P</w:t>
      </w:r>
      <w:r w:rsidR="00C339A9" w:rsidRPr="00AB3F56">
        <w:t>atvirtinti</w:t>
      </w:r>
      <w:r w:rsidR="00E43AEB" w:rsidRPr="00AB3F56">
        <w:t xml:space="preserve"> </w:t>
      </w:r>
      <w:r w:rsidR="00C339A9" w:rsidRPr="00AB3F56">
        <w:t>Medžiojamųjų gyvūnų daromos žalos prevencinių priemonių įgyvendinimo finansinės paramos Lazdijų rajon</w:t>
      </w:r>
      <w:r>
        <w:t>o savivaldybėje</w:t>
      </w:r>
      <w:r w:rsidR="00C339A9" w:rsidRPr="00AB3F56">
        <w:t xml:space="preserve"> teikimo tvarkos aprašą (pridedama)</w:t>
      </w:r>
      <w:r w:rsidR="00450C8F" w:rsidRPr="00AB3F56">
        <w:t>.</w:t>
      </w:r>
    </w:p>
    <w:p w14:paraId="14A92469" w14:textId="7D901E45" w:rsidR="00DF4155" w:rsidRDefault="00DF4155" w:rsidP="00325896">
      <w:pPr>
        <w:spacing w:line="360" w:lineRule="auto"/>
        <w:jc w:val="both"/>
        <w:rPr>
          <w:szCs w:val="24"/>
        </w:rPr>
      </w:pPr>
    </w:p>
    <w:p w14:paraId="1CE631A8" w14:textId="77777777" w:rsidR="00665DF5" w:rsidRPr="00AB3F56" w:rsidRDefault="00665DF5" w:rsidP="00325896">
      <w:pPr>
        <w:spacing w:line="360" w:lineRule="auto"/>
        <w:jc w:val="both"/>
        <w:rPr>
          <w:szCs w:val="24"/>
        </w:rPr>
      </w:pPr>
    </w:p>
    <w:p w14:paraId="3D43CB2E" w14:textId="77777777" w:rsidR="00DB3E57" w:rsidRPr="00AB3F56" w:rsidRDefault="00DB3E57" w:rsidP="00146B4D">
      <w:pPr>
        <w:spacing w:line="360" w:lineRule="auto"/>
        <w:ind w:firstLine="709"/>
        <w:jc w:val="both"/>
        <w:rPr>
          <w:szCs w:val="24"/>
        </w:rPr>
      </w:pPr>
    </w:p>
    <w:p w14:paraId="2EF85B1C" w14:textId="5F80C02B" w:rsidR="00185A83" w:rsidRDefault="002C561F" w:rsidP="00AB1486">
      <w:pPr>
        <w:pStyle w:val="Pagrindinistekstas"/>
        <w:tabs>
          <w:tab w:val="right" w:pos="9637"/>
        </w:tabs>
        <w:spacing w:line="100" w:lineRule="atLeast"/>
        <w:rPr>
          <w:rFonts w:eastAsia="Times New Roman"/>
          <w:szCs w:val="24"/>
          <w:lang w:eastAsia="ar-SA"/>
        </w:rPr>
      </w:pPr>
      <w:r w:rsidRPr="00AB3F56">
        <w:rPr>
          <w:rFonts w:eastAsia="Times New Roman"/>
          <w:szCs w:val="24"/>
          <w:lang w:eastAsia="ar-SA"/>
        </w:rPr>
        <w:t>Savivaldybės m</w:t>
      </w:r>
      <w:r w:rsidR="00450C8F" w:rsidRPr="00AB3F56">
        <w:rPr>
          <w:rFonts w:eastAsia="Times New Roman"/>
          <w:szCs w:val="24"/>
          <w:lang w:eastAsia="ar-SA"/>
        </w:rPr>
        <w:t>erė</w:t>
      </w:r>
      <w:r w:rsidR="00696D7B" w:rsidRPr="00AB3F56">
        <w:rPr>
          <w:rFonts w:eastAsia="Times New Roman"/>
          <w:szCs w:val="24"/>
          <w:lang w:eastAsia="ar-SA"/>
        </w:rPr>
        <w:tab/>
        <w:t>Ausma Miškinienė</w:t>
      </w:r>
    </w:p>
    <w:p w14:paraId="695917A2" w14:textId="19EC9A7D" w:rsidR="00CB3F12" w:rsidRDefault="00CB3F12" w:rsidP="00AB1486">
      <w:pPr>
        <w:pStyle w:val="Pagrindinistekstas"/>
        <w:tabs>
          <w:tab w:val="right" w:pos="9637"/>
        </w:tabs>
        <w:spacing w:line="100" w:lineRule="atLeast"/>
        <w:rPr>
          <w:rFonts w:eastAsia="Times New Roman"/>
          <w:szCs w:val="24"/>
          <w:lang w:eastAsia="ar-SA"/>
        </w:rPr>
      </w:pPr>
    </w:p>
    <w:p w14:paraId="24EF71D2" w14:textId="539069B2" w:rsidR="00CB3F12" w:rsidRPr="00AB3F56" w:rsidRDefault="00CB3F12" w:rsidP="00AB1486">
      <w:pPr>
        <w:pStyle w:val="Pagrindinistekstas"/>
        <w:tabs>
          <w:tab w:val="right" w:pos="9637"/>
        </w:tabs>
        <w:spacing w:line="100" w:lineRule="atLeast"/>
        <w:rPr>
          <w:rFonts w:eastAsia="Times New Roman"/>
          <w:szCs w:val="24"/>
          <w:lang w:eastAsia="ar-SA"/>
        </w:rPr>
      </w:pPr>
      <w:r>
        <w:t>Administracijos direktorė rekomendavo paviešinti informacija dėl Medžiojamųjų gyvūnų daromos žalos prevencinių priemonių įgyvendinimo finansinės paramos Lazdijų rajono savivaldybėje teikimo tvarkos, nes iki šios dienos Administracija nėra gavusi nei vienos paraiškos.</w:t>
      </w:r>
    </w:p>
    <w:p w14:paraId="722E833C" w14:textId="77777777" w:rsidR="00C339A9" w:rsidRPr="00AB3F56" w:rsidRDefault="00BF353E" w:rsidP="00665DF5">
      <w:pPr>
        <w:ind w:firstLine="5670"/>
        <w:jc w:val="both"/>
      </w:pPr>
      <w:r w:rsidRPr="00AB3F56">
        <w:rPr>
          <w:rFonts w:eastAsia="Times New Roman"/>
          <w:szCs w:val="24"/>
          <w:lang w:eastAsia="ar-SA"/>
        </w:rPr>
        <w:br w:type="page"/>
      </w:r>
      <w:r w:rsidR="00C339A9" w:rsidRPr="00AB3F56">
        <w:lastRenderedPageBreak/>
        <w:t>PATVIRTINTA</w:t>
      </w:r>
    </w:p>
    <w:p w14:paraId="6C763B4C" w14:textId="43C55F8E" w:rsidR="00C339A9" w:rsidRPr="00AB3F56" w:rsidRDefault="00C339A9" w:rsidP="00C339A9">
      <w:pPr>
        <w:pStyle w:val="Pagrindinistekstas"/>
        <w:spacing w:after="0"/>
        <w:ind w:left="5670"/>
      </w:pPr>
      <w:r w:rsidRPr="00AB3F56">
        <w:t>Lazdijų rajono savivaldybės tarybos</w:t>
      </w:r>
    </w:p>
    <w:p w14:paraId="3651AA89" w14:textId="77777777" w:rsidR="003A2A2C" w:rsidRDefault="00C339A9" w:rsidP="00C339A9">
      <w:pPr>
        <w:pStyle w:val="Pagrindinistekstas"/>
        <w:spacing w:after="0"/>
        <w:ind w:left="5670"/>
      </w:pPr>
      <w:r w:rsidRPr="00AB3F56">
        <w:t xml:space="preserve">2021 m. </w:t>
      </w:r>
      <w:r w:rsidR="00F77918">
        <w:t>balandžio</w:t>
      </w:r>
      <w:r w:rsidR="003A2A2C">
        <w:t xml:space="preserve"> 30 </w:t>
      </w:r>
      <w:r w:rsidRPr="00AB3F56">
        <w:t xml:space="preserve">d. </w:t>
      </w:r>
    </w:p>
    <w:p w14:paraId="08FAC8DD" w14:textId="7039DF90" w:rsidR="00C339A9" w:rsidRPr="00AB3F56" w:rsidRDefault="00C339A9" w:rsidP="00C339A9">
      <w:pPr>
        <w:pStyle w:val="Pagrindinistekstas"/>
        <w:spacing w:after="0"/>
        <w:ind w:left="5670"/>
      </w:pPr>
      <w:r w:rsidRPr="00AB3F56">
        <w:t xml:space="preserve">sprendimu Nr. </w:t>
      </w:r>
      <w:r w:rsidR="003A2A2C">
        <w:t>5TS-752</w:t>
      </w:r>
    </w:p>
    <w:p w14:paraId="17F88B5F" w14:textId="77777777" w:rsidR="00C339A9" w:rsidRPr="00AB3F56" w:rsidRDefault="00C339A9" w:rsidP="00C339A9">
      <w:pPr>
        <w:spacing w:line="360" w:lineRule="auto"/>
      </w:pPr>
    </w:p>
    <w:p w14:paraId="4D7DB53F" w14:textId="47EEBA1A" w:rsidR="007942B7" w:rsidRDefault="007942B7" w:rsidP="00325896">
      <w:pPr>
        <w:pStyle w:val="Pagrindinistekstas"/>
        <w:spacing w:line="276" w:lineRule="auto"/>
        <w:jc w:val="center"/>
        <w:rPr>
          <w:b/>
        </w:rPr>
      </w:pPr>
      <w:r w:rsidRPr="007942B7">
        <w:rPr>
          <w:b/>
        </w:rPr>
        <w:t>MEDŽIOJAMŲJŲ GYVŪNŲ DAROMOS ŽALOS PREVENCINIŲ PRIEMONIŲ ĮGYVENDINIMO FINANSINĖS PARAMOS LAZDIJŲ RAJONO SAVIVALDYBĖJE TEIKIMO TVARKOS</w:t>
      </w:r>
      <w:r>
        <w:rPr>
          <w:b/>
        </w:rPr>
        <w:t xml:space="preserve"> </w:t>
      </w:r>
      <w:r w:rsidRPr="007942B7">
        <w:rPr>
          <w:b/>
        </w:rPr>
        <w:t>APRAŠ</w:t>
      </w:r>
      <w:r>
        <w:rPr>
          <w:b/>
        </w:rPr>
        <w:t>AS</w:t>
      </w:r>
    </w:p>
    <w:p w14:paraId="6C20F100" w14:textId="77777777" w:rsidR="007942B7" w:rsidRDefault="007942B7" w:rsidP="00C339A9">
      <w:pPr>
        <w:pStyle w:val="Pagrindinistekstas"/>
        <w:spacing w:line="360" w:lineRule="auto"/>
        <w:jc w:val="center"/>
        <w:rPr>
          <w:b/>
        </w:rPr>
      </w:pPr>
    </w:p>
    <w:p w14:paraId="73EE940E" w14:textId="2C66503D" w:rsidR="00C339A9" w:rsidRPr="00AB3F56" w:rsidRDefault="00C339A9" w:rsidP="00C339A9">
      <w:pPr>
        <w:pStyle w:val="Pagrindinistekstas"/>
        <w:spacing w:line="360" w:lineRule="auto"/>
        <w:jc w:val="center"/>
        <w:rPr>
          <w:b/>
        </w:rPr>
      </w:pPr>
      <w:r w:rsidRPr="00AB3F56">
        <w:rPr>
          <w:b/>
        </w:rPr>
        <w:t>I. BENDROSIOS NUOSTATOS</w:t>
      </w:r>
    </w:p>
    <w:p w14:paraId="22B2DFB0" w14:textId="77777777" w:rsidR="00C339A9" w:rsidRPr="00AB3F56" w:rsidRDefault="00C339A9" w:rsidP="00C339A9">
      <w:pPr>
        <w:spacing w:line="360" w:lineRule="auto"/>
      </w:pPr>
    </w:p>
    <w:p w14:paraId="433C2D7E" w14:textId="400D67A0" w:rsidR="00C339A9" w:rsidRPr="00AB3F56" w:rsidRDefault="00C339A9" w:rsidP="00C339A9">
      <w:pPr>
        <w:spacing w:line="360" w:lineRule="auto"/>
        <w:ind w:firstLine="720"/>
        <w:jc w:val="both"/>
      </w:pPr>
      <w:r w:rsidRPr="00AB3F56">
        <w:t xml:space="preserve">1. </w:t>
      </w:r>
      <w:r w:rsidR="00675D12" w:rsidRPr="00675D12">
        <w:t>Medžiojamųjų gyvūnų daromos žalos prevencinių priemonių įgyvendinimo finansinės paramos Lazdijų rajono savivaldybėje teikimo tvarkos apraš</w:t>
      </w:r>
      <w:r w:rsidR="00675D12">
        <w:t xml:space="preserve">as </w:t>
      </w:r>
      <w:r w:rsidRPr="00AB3F56">
        <w:t>(toliau – Tvarka) reglamentuoja medžiojamųjų gyvūnų daromos žalos įdiegtų prevencinių priemonių (toliau – Prevencinės priemonės) Lazdijų rajono</w:t>
      </w:r>
      <w:r w:rsidR="0059081C">
        <w:t xml:space="preserve"> savivaldybės</w:t>
      </w:r>
      <w:r w:rsidRPr="00AB3F56">
        <w:t xml:space="preserve"> teritorijoje finansinės paramos teikimą.</w:t>
      </w:r>
    </w:p>
    <w:p w14:paraId="76AA0A58" w14:textId="77777777" w:rsidR="00C339A9" w:rsidRPr="00AB3F56" w:rsidRDefault="00C339A9" w:rsidP="00C339A9">
      <w:pPr>
        <w:spacing w:line="360" w:lineRule="auto"/>
        <w:ind w:firstLine="720"/>
        <w:jc w:val="both"/>
      </w:pPr>
      <w:r w:rsidRPr="00AB3F56">
        <w:t>2. Paraiška – tai fizinio, juridinio asmens ar bendras (kooperavimosi atveju) užpildytas  prašymas, kuriame prašoma finansiškai remti planuojamas diegti prevencijos priemones, siekiant išvengti medžiojamųjų gyvūnų daromos žalos (toliau – Paraiška).</w:t>
      </w:r>
    </w:p>
    <w:p w14:paraId="745BCE6C" w14:textId="77777777" w:rsidR="00C339A9" w:rsidRPr="00AB3F56" w:rsidRDefault="00C339A9" w:rsidP="00C339A9">
      <w:pPr>
        <w:spacing w:line="360" w:lineRule="auto"/>
        <w:ind w:firstLine="720"/>
        <w:jc w:val="both"/>
      </w:pPr>
      <w:r w:rsidRPr="00AB3F56">
        <w:t>3. Pareiškėjas – tai žemės sklypo, kurioje medžioklė nėra uždrausta, savininkas, valdytojas ar naudotojas, kuris teikia paraišką diegti prevencijos priemones (toliau – Pareiškėjas).</w:t>
      </w:r>
    </w:p>
    <w:p w14:paraId="010AFA34" w14:textId="77777777" w:rsidR="00C339A9" w:rsidRPr="00AB3F56" w:rsidRDefault="00C339A9" w:rsidP="00C339A9">
      <w:pPr>
        <w:spacing w:line="360" w:lineRule="auto"/>
        <w:ind w:firstLine="720"/>
        <w:jc w:val="both"/>
      </w:pPr>
      <w:r w:rsidRPr="00AB3F56">
        <w:t>4. Šios Tvarkos nuostatos netaikomos medžiojamųjų gyvūnų padarytai žalai atlyginti.</w:t>
      </w:r>
    </w:p>
    <w:p w14:paraId="1D2D3ED6" w14:textId="77777777" w:rsidR="00C339A9" w:rsidRPr="00AB3F56" w:rsidRDefault="00C339A9" w:rsidP="00C339A9">
      <w:pPr>
        <w:spacing w:line="360" w:lineRule="auto"/>
      </w:pPr>
    </w:p>
    <w:p w14:paraId="6BD05615" w14:textId="28C23F7E" w:rsidR="00C339A9" w:rsidRPr="00F77918" w:rsidRDefault="00C339A9" w:rsidP="00F77918">
      <w:pPr>
        <w:spacing w:line="360" w:lineRule="auto"/>
        <w:ind w:firstLine="851"/>
        <w:jc w:val="center"/>
        <w:rPr>
          <w:b/>
          <w:bCs/>
        </w:rPr>
      </w:pPr>
      <w:r w:rsidRPr="00AB3F56">
        <w:rPr>
          <w:b/>
          <w:bCs/>
        </w:rPr>
        <w:t>II</w:t>
      </w:r>
      <w:r w:rsidR="00325896">
        <w:rPr>
          <w:b/>
          <w:bCs/>
        </w:rPr>
        <w:t>.</w:t>
      </w:r>
      <w:r w:rsidRPr="00AB3F56">
        <w:rPr>
          <w:b/>
          <w:bCs/>
        </w:rPr>
        <w:t xml:space="preserve"> FINANSAVIMO OBJEKTAS</w:t>
      </w:r>
    </w:p>
    <w:p w14:paraId="32834DC4" w14:textId="77777777" w:rsidR="00C339A9" w:rsidRPr="00AB3F56" w:rsidRDefault="00C339A9" w:rsidP="00C339A9">
      <w:pPr>
        <w:spacing w:line="360" w:lineRule="auto"/>
        <w:ind w:firstLine="851"/>
        <w:jc w:val="center"/>
      </w:pPr>
    </w:p>
    <w:p w14:paraId="724B2A3F" w14:textId="77777777" w:rsidR="00C339A9" w:rsidRPr="00AB3F56" w:rsidRDefault="00C339A9" w:rsidP="00C339A9">
      <w:pPr>
        <w:spacing w:line="360" w:lineRule="auto"/>
        <w:ind w:firstLine="720"/>
        <w:jc w:val="both"/>
      </w:pPr>
      <w:bookmarkStart w:id="0" w:name="part_ba3f8d7cf8f243a2bb82f2e849048a2a"/>
      <w:bookmarkEnd w:id="0"/>
      <w:r w:rsidRPr="00AB3F56">
        <w:t xml:space="preserve">5. Iš Lazdijų rajono savivaldybės aplinkos apsaugos rėmimo specialiosios programos (toliau – SAARS programa) gali būti finansuojamos žemės sklypų, kuriuose medžioklė nėra uždrausta, savininkų, valdytojų arba naudotojų įgyvendinamos Prevencinės priemonės, kuriomis siekiama išvengti medžiojamųjų gyvūnų daromos žalos. Medžiotojų būreliai nėra miško sklypų savininkai, valdytojai ar naudotojai, todėl šios Tvarkos nuostatos jiems netaikomos. </w:t>
      </w:r>
    </w:p>
    <w:p w14:paraId="48A0AF1E" w14:textId="29996804" w:rsidR="00C339A9" w:rsidRPr="00316D07" w:rsidRDefault="00C339A9" w:rsidP="00C339A9">
      <w:pPr>
        <w:spacing w:line="360" w:lineRule="auto"/>
        <w:ind w:firstLine="720"/>
        <w:jc w:val="both"/>
      </w:pPr>
      <w:bookmarkStart w:id="1" w:name="_Hlk70061827"/>
      <w:r w:rsidRPr="00316D07">
        <w:t>6. Atsižvelgiant į Lietuvos Respublikos aplinkos ministerijos parengtas Savivaldybių aplinkos apsaugos rėmimo specialiosios programos lėšų naudojimo rekomendacijas, Prevencinėmis priemonėmis</w:t>
      </w:r>
      <w:r w:rsidR="005007DB">
        <w:t xml:space="preserve"> </w:t>
      </w:r>
      <w:r w:rsidR="00B83F00">
        <w:t xml:space="preserve">Lazdijų rajono savivaldybės teritorijoje </w:t>
      </w:r>
      <w:r w:rsidRPr="00316D07">
        <w:t>laikoma:</w:t>
      </w:r>
      <w:bookmarkEnd w:id="1"/>
    </w:p>
    <w:p w14:paraId="576AF208" w14:textId="6C31913C" w:rsidR="00C339A9" w:rsidRPr="00316D07" w:rsidRDefault="00C339A9" w:rsidP="00C339A9">
      <w:pPr>
        <w:spacing w:line="360" w:lineRule="auto"/>
        <w:ind w:firstLine="720"/>
        <w:jc w:val="both"/>
      </w:pPr>
      <w:r w:rsidRPr="00316D07">
        <w:t xml:space="preserve">6.1. </w:t>
      </w:r>
      <w:proofErr w:type="spellStart"/>
      <w:r w:rsidRPr="00316D07">
        <w:t>repelentų</w:t>
      </w:r>
      <w:proofErr w:type="spellEnd"/>
      <w:r w:rsidRPr="00316D07">
        <w:t xml:space="preserve"> pirkimas</w:t>
      </w:r>
      <w:r w:rsidR="001C1FFE" w:rsidRPr="00316D07">
        <w:t xml:space="preserve"> (finansuojama iki 50 proc.</w:t>
      </w:r>
      <w:r w:rsidR="007032F6" w:rsidRPr="00316D07">
        <w:t xml:space="preserve"> patirtų išlaidų</w:t>
      </w:r>
      <w:r w:rsidR="001C1FFE" w:rsidRPr="00316D07">
        <w:t>, bet ne daugiau kaip 200 Eur)</w:t>
      </w:r>
      <w:r w:rsidRPr="00316D07">
        <w:t>;</w:t>
      </w:r>
    </w:p>
    <w:p w14:paraId="3CD3F878" w14:textId="4B151DEF" w:rsidR="00C339A9" w:rsidRPr="00316D07" w:rsidRDefault="00C339A9" w:rsidP="00C339A9">
      <w:pPr>
        <w:spacing w:line="360" w:lineRule="auto"/>
        <w:ind w:firstLine="720"/>
        <w:jc w:val="both"/>
      </w:pPr>
      <w:r w:rsidRPr="00316D07">
        <w:t xml:space="preserve">6.2. želdinių ir </w:t>
      </w:r>
      <w:proofErr w:type="spellStart"/>
      <w:r w:rsidRPr="00316D07">
        <w:t>žėlinių</w:t>
      </w:r>
      <w:proofErr w:type="spellEnd"/>
      <w:r w:rsidRPr="00316D07">
        <w:t xml:space="preserve"> apdorojimo </w:t>
      </w:r>
      <w:proofErr w:type="spellStart"/>
      <w:r w:rsidRPr="00316D07">
        <w:t>repelentais</w:t>
      </w:r>
      <w:proofErr w:type="spellEnd"/>
      <w:r w:rsidRPr="00316D07">
        <w:t xml:space="preserve"> darbai</w:t>
      </w:r>
      <w:r w:rsidR="001C1FFE" w:rsidRPr="00316D07">
        <w:t xml:space="preserve"> (finansuojama iki 50 proc.</w:t>
      </w:r>
      <w:r w:rsidR="00316D07" w:rsidRPr="00316D07">
        <w:t xml:space="preserve"> patirtų išlaidų</w:t>
      </w:r>
      <w:r w:rsidR="001C1FFE" w:rsidRPr="00316D07">
        <w:t>, bet ne daugiau kaip 200 Eur)</w:t>
      </w:r>
      <w:r w:rsidRPr="00316D07">
        <w:t>;</w:t>
      </w:r>
    </w:p>
    <w:p w14:paraId="2AEFEC16" w14:textId="653D2DB3" w:rsidR="00C339A9" w:rsidRPr="00316D07" w:rsidRDefault="00C339A9" w:rsidP="00C339A9">
      <w:pPr>
        <w:spacing w:line="360" w:lineRule="auto"/>
        <w:ind w:firstLine="720"/>
        <w:jc w:val="both"/>
      </w:pPr>
      <w:r w:rsidRPr="00316D07">
        <w:lastRenderedPageBreak/>
        <w:t>6.3. aptvėrimo tvoromis, apsauginėmis juostomis darbai ir šiems darbams atlikti reikalingų medžiagų pirkimas</w:t>
      </w:r>
      <w:r w:rsidR="001C1FFE" w:rsidRPr="00316D07">
        <w:t xml:space="preserve"> (finansuojama iki 50 proc.</w:t>
      </w:r>
      <w:r w:rsidR="00316D07" w:rsidRPr="00316D07">
        <w:t xml:space="preserve"> patirtų išlaidų</w:t>
      </w:r>
      <w:r w:rsidR="001C1FFE" w:rsidRPr="00316D07">
        <w:t>, bet ne daugiau kaip 500 Eur)</w:t>
      </w:r>
      <w:r w:rsidRPr="00316D07">
        <w:t>;</w:t>
      </w:r>
    </w:p>
    <w:p w14:paraId="5140CF53" w14:textId="19240782" w:rsidR="00C339A9" w:rsidRPr="00316D07" w:rsidRDefault="00C339A9" w:rsidP="00C339A9">
      <w:pPr>
        <w:spacing w:line="360" w:lineRule="auto"/>
        <w:ind w:firstLine="720"/>
        <w:jc w:val="both"/>
      </w:pPr>
      <w:r w:rsidRPr="00316D07">
        <w:t>6.4. medelių individualių apsaugos priemonių pirkimas ir jų įrengimas</w:t>
      </w:r>
      <w:r w:rsidR="001C1FFE" w:rsidRPr="00316D07">
        <w:t xml:space="preserve"> (finansuojama iki 50 proc.</w:t>
      </w:r>
      <w:r w:rsidR="00316D07" w:rsidRPr="00316D07">
        <w:t xml:space="preserve"> patirtų išlaidų</w:t>
      </w:r>
      <w:r w:rsidR="001C1FFE" w:rsidRPr="00316D07">
        <w:t>, bet ne daugiau kaip 200 Eur)</w:t>
      </w:r>
      <w:r w:rsidRPr="00316D07">
        <w:t>;</w:t>
      </w:r>
    </w:p>
    <w:p w14:paraId="3E5E79FF" w14:textId="6FAE64E1" w:rsidR="00C339A9" w:rsidRPr="00316D07" w:rsidRDefault="00C339A9" w:rsidP="00C339A9">
      <w:pPr>
        <w:spacing w:line="360" w:lineRule="auto"/>
        <w:ind w:firstLine="720"/>
        <w:jc w:val="both"/>
      </w:pPr>
      <w:bookmarkStart w:id="2" w:name="_Hlk70061801"/>
      <w:r w:rsidRPr="00316D07">
        <w:t>6.5. laukinių gyvūnų natūralias mitybos sąlygas gerinančių želdinių (</w:t>
      </w:r>
      <w:r w:rsidR="00766D98">
        <w:t xml:space="preserve">miškinės </w:t>
      </w:r>
      <w:r w:rsidRPr="00316D07">
        <w:t>kriaušės</w:t>
      </w:r>
      <w:r w:rsidR="00766D98">
        <w:t xml:space="preserve"> ir</w:t>
      </w:r>
      <w:r w:rsidRPr="00316D07">
        <w:t xml:space="preserve"> miškinės obelys) pirkimas ir įveisimas</w:t>
      </w:r>
      <w:r w:rsidR="001C1FFE" w:rsidRPr="00316D07">
        <w:t xml:space="preserve"> (finansuojama iki 50 proc.</w:t>
      </w:r>
      <w:r w:rsidR="00316D07" w:rsidRPr="00316D07">
        <w:t xml:space="preserve"> patirtų išlaidų</w:t>
      </w:r>
      <w:r w:rsidR="001C1FFE" w:rsidRPr="00316D07">
        <w:t>, bet ne daugiau kaip 100 Eur)</w:t>
      </w:r>
      <w:r w:rsidRPr="00316D07">
        <w:t>;</w:t>
      </w:r>
      <w:bookmarkEnd w:id="2"/>
    </w:p>
    <w:p w14:paraId="7560E54D" w14:textId="0BBBB684" w:rsidR="00C339A9" w:rsidRPr="00316D07" w:rsidRDefault="00C339A9" w:rsidP="00C339A9">
      <w:pPr>
        <w:spacing w:line="360" w:lineRule="auto"/>
        <w:ind w:firstLine="720"/>
        <w:jc w:val="both"/>
      </w:pPr>
      <w:r w:rsidRPr="00316D07">
        <w:t>6.</w:t>
      </w:r>
      <w:r w:rsidR="001C1FFE" w:rsidRPr="00316D07">
        <w:t>6</w:t>
      </w:r>
      <w:r w:rsidRPr="00316D07">
        <w:t xml:space="preserve">. laižomosios druskos pirkimas ir </w:t>
      </w:r>
      <w:proofErr w:type="spellStart"/>
      <w:r w:rsidRPr="00316D07">
        <w:t>laižyklų</w:t>
      </w:r>
      <w:proofErr w:type="spellEnd"/>
      <w:r w:rsidRPr="00316D07">
        <w:t xml:space="preserve"> įrengimas</w:t>
      </w:r>
      <w:r w:rsidR="001C1FFE" w:rsidRPr="00316D07">
        <w:t xml:space="preserve"> (finansuojama iki 50 proc.</w:t>
      </w:r>
      <w:r w:rsidR="00316D07" w:rsidRPr="00316D07">
        <w:t xml:space="preserve"> patirtų išlaidų</w:t>
      </w:r>
      <w:r w:rsidR="001C1FFE" w:rsidRPr="00316D07">
        <w:t>, bet ne daugiau kaip 100 Eur)</w:t>
      </w:r>
      <w:r w:rsidRPr="00316D07">
        <w:t>;</w:t>
      </w:r>
    </w:p>
    <w:p w14:paraId="2149BFE6" w14:textId="121CFE82" w:rsidR="00C339A9" w:rsidRPr="00316D07" w:rsidRDefault="00C339A9" w:rsidP="00C339A9">
      <w:pPr>
        <w:spacing w:line="360" w:lineRule="auto"/>
        <w:ind w:firstLine="720"/>
        <w:jc w:val="both"/>
      </w:pPr>
      <w:r w:rsidRPr="00316D07">
        <w:t>6.</w:t>
      </w:r>
      <w:r w:rsidR="001C1FFE" w:rsidRPr="00316D07">
        <w:t>7</w:t>
      </w:r>
      <w:r w:rsidRPr="00316D07">
        <w:t>. bebraviečių ardymo darbai;</w:t>
      </w:r>
    </w:p>
    <w:p w14:paraId="25539706" w14:textId="62C18359" w:rsidR="00C339A9" w:rsidRPr="00316D07" w:rsidRDefault="00C339A9" w:rsidP="00C339A9">
      <w:pPr>
        <w:spacing w:line="360" w:lineRule="auto"/>
        <w:ind w:firstLine="720"/>
        <w:jc w:val="both"/>
      </w:pPr>
      <w:r w:rsidRPr="00316D07">
        <w:t>6.</w:t>
      </w:r>
      <w:r w:rsidR="001C1FFE" w:rsidRPr="00316D07">
        <w:t>8</w:t>
      </w:r>
      <w:r w:rsidRPr="00316D07">
        <w:t>. kartografinės ir kitos medžiagos, reikalingos pagal Medžioklės įstatymo reikalavimus rengiamiems medžioklės plotų vienetų sudarymo ar jų ribų pakeitimo projektams parengti, pirkimas;</w:t>
      </w:r>
    </w:p>
    <w:p w14:paraId="12D58B10" w14:textId="5F0B55B3" w:rsidR="00C339A9" w:rsidRPr="00316D07" w:rsidRDefault="00C339A9" w:rsidP="00C339A9">
      <w:pPr>
        <w:spacing w:line="360" w:lineRule="auto"/>
        <w:ind w:firstLine="720"/>
        <w:jc w:val="both"/>
      </w:pPr>
      <w:r w:rsidRPr="00316D07">
        <w:t>6.</w:t>
      </w:r>
      <w:r w:rsidR="001C1FFE" w:rsidRPr="00316D07">
        <w:t>9</w:t>
      </w:r>
      <w:r w:rsidRPr="00316D07">
        <w:t>. medžiojamųjų gyvūnų ūkiniams gyvūnams daromos žalos prevencijos priemonių įsigijimas ir įrengimas (specialios tvoros, elektriniai piemenys ir pan.)</w:t>
      </w:r>
      <w:r w:rsidR="001C1FFE" w:rsidRPr="00316D07">
        <w:t xml:space="preserve"> (finansuojama iki 50 proc.</w:t>
      </w:r>
      <w:r w:rsidR="00316D07" w:rsidRPr="00316D07">
        <w:t xml:space="preserve"> patirtų išlaidų</w:t>
      </w:r>
      <w:r w:rsidR="001C1FFE" w:rsidRPr="00316D07">
        <w:t>, bet ne daugiau kaip 400 Eur)</w:t>
      </w:r>
      <w:r w:rsidRPr="00316D07">
        <w:t>.</w:t>
      </w:r>
    </w:p>
    <w:p w14:paraId="706CEAFA" w14:textId="7E31FF51" w:rsidR="00CE27E6" w:rsidRDefault="00CE27E6" w:rsidP="00C339A9">
      <w:pPr>
        <w:spacing w:line="360" w:lineRule="auto"/>
        <w:ind w:firstLine="720"/>
        <w:jc w:val="both"/>
      </w:pPr>
      <w:r w:rsidRPr="00AB3F56">
        <w:t>7. Tvarkos 6.</w:t>
      </w:r>
      <w:r w:rsidR="001C1FFE">
        <w:t>7</w:t>
      </w:r>
      <w:r w:rsidRPr="00AB3F56">
        <w:t xml:space="preserve"> ir 6.</w:t>
      </w:r>
      <w:r w:rsidR="001C1FFE">
        <w:t>8</w:t>
      </w:r>
      <w:r w:rsidRPr="00AB3F56">
        <w:t xml:space="preserve"> papunkčiuose nurodytas Prevencines priemones vykdo</w:t>
      </w:r>
      <w:r w:rsidR="009B775C">
        <w:t xml:space="preserve"> tik</w:t>
      </w:r>
      <w:r w:rsidRPr="00AB3F56">
        <w:t xml:space="preserve"> Lazdijų rajono savivaldybės administracija.</w:t>
      </w:r>
    </w:p>
    <w:p w14:paraId="074B90EC" w14:textId="7C3DA372" w:rsidR="001C1FFE" w:rsidRPr="00316D07" w:rsidRDefault="001C1FFE" w:rsidP="00C339A9">
      <w:pPr>
        <w:spacing w:line="360" w:lineRule="auto"/>
        <w:ind w:firstLine="720"/>
        <w:jc w:val="both"/>
      </w:pPr>
      <w:r w:rsidRPr="00316D07">
        <w:t xml:space="preserve">8. Pareiškėjas per metus </w:t>
      </w:r>
      <w:r w:rsidR="007032F6" w:rsidRPr="00316D07">
        <w:t>gali</w:t>
      </w:r>
      <w:r w:rsidR="00F32D7C" w:rsidRPr="00316D07">
        <w:t xml:space="preserve"> gauti ne </w:t>
      </w:r>
      <w:r w:rsidR="007032F6" w:rsidRPr="00316D07">
        <w:t>daugiau kaip</w:t>
      </w:r>
      <w:r w:rsidR="00F32D7C" w:rsidRPr="00316D07">
        <w:t xml:space="preserve"> 1000 Eur finansavimą Paraiškoje</w:t>
      </w:r>
      <w:r w:rsidR="007032F6" w:rsidRPr="00316D07">
        <w:t xml:space="preserve"> (-</w:t>
      </w:r>
      <w:proofErr w:type="spellStart"/>
      <w:r w:rsidR="007032F6" w:rsidRPr="00316D07">
        <w:t>se</w:t>
      </w:r>
      <w:proofErr w:type="spellEnd"/>
      <w:r w:rsidR="007032F6" w:rsidRPr="00316D07">
        <w:t>)</w:t>
      </w:r>
      <w:r w:rsidR="00F32D7C" w:rsidRPr="00316D07">
        <w:t xml:space="preserve"> nurodytai (-</w:t>
      </w:r>
      <w:proofErr w:type="spellStart"/>
      <w:r w:rsidR="00F32D7C" w:rsidRPr="00316D07">
        <w:t>oms</w:t>
      </w:r>
      <w:proofErr w:type="spellEnd"/>
      <w:r w:rsidR="00F32D7C" w:rsidRPr="00316D07">
        <w:t>) priemonei (-</w:t>
      </w:r>
      <w:proofErr w:type="spellStart"/>
      <w:r w:rsidR="00F32D7C" w:rsidRPr="00316D07">
        <w:t>ėms</w:t>
      </w:r>
      <w:proofErr w:type="spellEnd"/>
      <w:r w:rsidR="00F32D7C" w:rsidRPr="00316D07">
        <w:t>).</w:t>
      </w:r>
    </w:p>
    <w:p w14:paraId="0497F3E4" w14:textId="0DB9A3CF" w:rsidR="00CC40F4" w:rsidRPr="004B15D4" w:rsidRDefault="00F32D7C" w:rsidP="00CC40F4">
      <w:pPr>
        <w:spacing w:line="360" w:lineRule="auto"/>
        <w:ind w:firstLine="720"/>
        <w:jc w:val="both"/>
      </w:pPr>
      <w:r w:rsidRPr="004B15D4">
        <w:t>9</w:t>
      </w:r>
      <w:r w:rsidR="00CE27E6" w:rsidRPr="004B15D4">
        <w:t xml:space="preserve">. Paraiškas gali teikti tik tie </w:t>
      </w:r>
      <w:r w:rsidR="00CC40F4" w:rsidRPr="004B15D4">
        <w:t>P</w:t>
      </w:r>
      <w:r w:rsidR="00CE27E6" w:rsidRPr="004B15D4">
        <w:t>areiškėjai, kurie Paraiškoje nurodytoms</w:t>
      </w:r>
      <w:r w:rsidR="00316D07" w:rsidRPr="004B15D4">
        <w:t xml:space="preserve"> Prevencinėms</w:t>
      </w:r>
      <w:r w:rsidR="00CE27E6" w:rsidRPr="004B15D4">
        <w:t xml:space="preserve"> priemonėms nėra gavę valstyb</w:t>
      </w:r>
      <w:r w:rsidR="007032F6" w:rsidRPr="004B15D4">
        <w:t xml:space="preserve">ės (įskaitant ir </w:t>
      </w:r>
      <w:r w:rsidR="004B15D4" w:rsidRPr="004B15D4">
        <w:t>Europos Sąjungos</w:t>
      </w:r>
      <w:r w:rsidR="007032F6" w:rsidRPr="004B15D4">
        <w:t>)</w:t>
      </w:r>
      <w:r w:rsidR="004B15D4" w:rsidRPr="004B15D4">
        <w:t>,</w:t>
      </w:r>
      <w:r w:rsidR="007032F6" w:rsidRPr="004B15D4">
        <w:t xml:space="preserve"> savivaldybės biudžet</w:t>
      </w:r>
      <w:r w:rsidR="002B1FF9">
        <w:t>o</w:t>
      </w:r>
      <w:r w:rsidR="007032F6" w:rsidRPr="004B15D4">
        <w:t xml:space="preserve">, </w:t>
      </w:r>
      <w:r w:rsidR="004B15D4" w:rsidRPr="004B15D4">
        <w:t xml:space="preserve">Nacionalinės mokėjimo agentūros prie </w:t>
      </w:r>
      <w:r w:rsidR="00ED296A">
        <w:t>Ž</w:t>
      </w:r>
      <w:r w:rsidR="004B15D4" w:rsidRPr="004B15D4">
        <w:t>emės ūkio ministerijos</w:t>
      </w:r>
      <w:r w:rsidR="00CE27E6" w:rsidRPr="004B15D4">
        <w:t xml:space="preserve"> ar kitų finansinių šaltinių lėšų</w:t>
      </w:r>
      <w:r w:rsidR="00743E1E" w:rsidRPr="004B15D4">
        <w:t>.</w:t>
      </w:r>
    </w:p>
    <w:p w14:paraId="35EE6C45" w14:textId="26857189" w:rsidR="00BB23C4" w:rsidRPr="00997351" w:rsidRDefault="00F32D7C" w:rsidP="004B15D4">
      <w:pPr>
        <w:spacing w:line="360" w:lineRule="auto"/>
        <w:ind w:firstLine="720"/>
        <w:jc w:val="both"/>
      </w:pPr>
      <w:r w:rsidRPr="004B15D4">
        <w:t>10</w:t>
      </w:r>
      <w:r w:rsidR="00704406" w:rsidRPr="004B15D4">
        <w:t>. Medžiojamųjų gyvūnų daromos žalos prevencinių priemonių įgyvendinimo finansinė parama</w:t>
      </w:r>
      <w:r w:rsidR="00704406" w:rsidRPr="004B15D4">
        <w:rPr>
          <w:lang w:val="x-none"/>
        </w:rPr>
        <w:t xml:space="preserve"> neteikiama žemės </w:t>
      </w:r>
      <w:r w:rsidR="00704406" w:rsidRPr="004B15D4">
        <w:t>sklypų, kuriuose medžioklė nėra uždrausta,</w:t>
      </w:r>
      <w:r w:rsidR="00704406" w:rsidRPr="004B15D4">
        <w:rPr>
          <w:lang w:val="x-none"/>
        </w:rPr>
        <w:t xml:space="preserve"> subjektams, turintiems įsiskolinimų </w:t>
      </w:r>
      <w:r w:rsidR="009F5757" w:rsidRPr="004B15D4">
        <w:t xml:space="preserve">Lazdijų </w:t>
      </w:r>
      <w:r w:rsidR="009F5757" w:rsidRPr="004B15D4">
        <w:rPr>
          <w:lang w:val="x-none"/>
        </w:rPr>
        <w:t>rajono savivaldybės biudžetui</w:t>
      </w:r>
      <w:r w:rsidR="00704406" w:rsidRPr="004B15D4">
        <w:t>.</w:t>
      </w:r>
    </w:p>
    <w:p w14:paraId="25449C09" w14:textId="77777777" w:rsidR="00C339A9" w:rsidRPr="00997351" w:rsidRDefault="00C339A9" w:rsidP="00C339A9">
      <w:pPr>
        <w:spacing w:line="360" w:lineRule="auto"/>
        <w:ind w:firstLine="851"/>
        <w:jc w:val="both"/>
      </w:pPr>
    </w:p>
    <w:p w14:paraId="5422DA16" w14:textId="68615E46" w:rsidR="00C339A9" w:rsidRPr="00AB3F56" w:rsidRDefault="00C339A9" w:rsidP="00C339A9">
      <w:pPr>
        <w:spacing w:line="360" w:lineRule="auto"/>
        <w:jc w:val="center"/>
      </w:pPr>
      <w:r w:rsidRPr="00AB3F56">
        <w:rPr>
          <w:b/>
          <w:bCs/>
        </w:rPr>
        <w:t>III</w:t>
      </w:r>
      <w:r w:rsidR="00ED296A">
        <w:rPr>
          <w:b/>
          <w:bCs/>
        </w:rPr>
        <w:t>.</w:t>
      </w:r>
      <w:r w:rsidRPr="00AB3F56">
        <w:rPr>
          <w:b/>
          <w:bCs/>
        </w:rPr>
        <w:t xml:space="preserve"> LĖŠŲ ŠALTINIS</w:t>
      </w:r>
    </w:p>
    <w:p w14:paraId="58156F82" w14:textId="130A0C05" w:rsidR="00C339A9" w:rsidRDefault="00C339A9" w:rsidP="00C339A9">
      <w:pPr>
        <w:spacing w:line="360" w:lineRule="auto"/>
        <w:ind w:firstLine="720"/>
      </w:pPr>
    </w:p>
    <w:p w14:paraId="40113ED0" w14:textId="56EA5053" w:rsidR="008C1881" w:rsidRDefault="008C1881" w:rsidP="008C1881">
      <w:pPr>
        <w:spacing w:line="360" w:lineRule="auto"/>
        <w:ind w:firstLine="720"/>
        <w:jc w:val="both"/>
        <w:rPr>
          <w:color w:val="000000"/>
          <w:szCs w:val="24"/>
        </w:rPr>
      </w:pPr>
      <w:r w:rsidRPr="007E1B6B">
        <w:t>1</w:t>
      </w:r>
      <w:r w:rsidR="004B15D4">
        <w:t>1</w:t>
      </w:r>
      <w:r w:rsidRPr="007E1B6B">
        <w:t xml:space="preserve">. </w:t>
      </w:r>
      <w:r w:rsidR="005E53C7">
        <w:rPr>
          <w:color w:val="000000"/>
          <w:szCs w:val="24"/>
        </w:rPr>
        <w:t xml:space="preserve">Lietuvos </w:t>
      </w:r>
      <w:r w:rsidR="00C33E5F">
        <w:rPr>
          <w:color w:val="000000"/>
          <w:szCs w:val="24"/>
        </w:rPr>
        <w:t xml:space="preserve">Respublikos </w:t>
      </w:r>
      <w:r w:rsidR="005E53C7">
        <w:rPr>
          <w:color w:val="000000"/>
          <w:szCs w:val="24"/>
        </w:rPr>
        <w:t>aplinkos apsaugos rėmimo specialiosios</w:t>
      </w:r>
      <w:r w:rsidR="005E53C7" w:rsidRPr="007E1B6B">
        <w:rPr>
          <w:color w:val="000000"/>
          <w:szCs w:val="24"/>
        </w:rPr>
        <w:t xml:space="preserve"> </w:t>
      </w:r>
      <w:r w:rsidRPr="007E1B6B">
        <w:rPr>
          <w:color w:val="000000"/>
          <w:szCs w:val="24"/>
        </w:rPr>
        <w:t>programos įstatymo nustatyta tvarka iš medžioklės plotų naudotojų mokamų mokesčių prevencijos priemonėms skiriama 100 procentų lėšų, surinktų iš mokesčių už medžiojamųjų gyvūnų išteklių naudojimą</w:t>
      </w:r>
      <w:r>
        <w:rPr>
          <w:color w:val="000000"/>
          <w:szCs w:val="24"/>
        </w:rPr>
        <w:t>.</w:t>
      </w:r>
    </w:p>
    <w:p w14:paraId="037BD118" w14:textId="693B2AE1" w:rsidR="008C1881" w:rsidRPr="00AB3F56" w:rsidRDefault="008C1881" w:rsidP="008C1881">
      <w:pPr>
        <w:spacing w:line="360" w:lineRule="auto"/>
        <w:ind w:firstLine="720"/>
        <w:jc w:val="both"/>
      </w:pPr>
      <w:r w:rsidRPr="00AB3F56">
        <w:t>1</w:t>
      </w:r>
      <w:r w:rsidR="004B15D4">
        <w:t>2</w:t>
      </w:r>
      <w:r w:rsidRPr="00AB3F56">
        <w:t>. Tvarkos 6.</w:t>
      </w:r>
      <w:r>
        <w:t>7</w:t>
      </w:r>
      <w:r w:rsidRPr="00AB3F56">
        <w:t xml:space="preserve"> ir 6.</w:t>
      </w:r>
      <w:r>
        <w:t>8</w:t>
      </w:r>
      <w:r w:rsidRPr="00AB3F56">
        <w:t xml:space="preserve"> papunkčiuose nurodytoms Prevencinėms priemonėms </w:t>
      </w:r>
      <w:r w:rsidRPr="00AB3F56">
        <w:rPr>
          <w:color w:val="000000"/>
          <w:szCs w:val="24"/>
        </w:rPr>
        <w:t xml:space="preserve">skiriama 50 procentų lėšų, </w:t>
      </w:r>
      <w:r w:rsidR="00095E62">
        <w:rPr>
          <w:color w:val="000000"/>
          <w:szCs w:val="24"/>
        </w:rPr>
        <w:t>einamaisia</w:t>
      </w:r>
      <w:r w:rsidR="005E53C7">
        <w:rPr>
          <w:color w:val="000000"/>
          <w:szCs w:val="24"/>
        </w:rPr>
        <w:t>i</w:t>
      </w:r>
      <w:r w:rsidR="00095E62">
        <w:rPr>
          <w:color w:val="000000"/>
          <w:szCs w:val="24"/>
        </w:rPr>
        <w:t xml:space="preserve">s metais </w:t>
      </w:r>
      <w:r w:rsidRPr="00AB3F56">
        <w:rPr>
          <w:color w:val="000000"/>
          <w:szCs w:val="24"/>
        </w:rPr>
        <w:t>surinktų iš mokesčių už medžiojamųjų gyvūnų išteklių naudojimą.</w:t>
      </w:r>
    </w:p>
    <w:p w14:paraId="4963AF2F" w14:textId="534DC1E8" w:rsidR="00C339A9" w:rsidRPr="00AB3F56" w:rsidRDefault="00704406" w:rsidP="00C339A9">
      <w:pPr>
        <w:spacing w:line="360" w:lineRule="auto"/>
        <w:ind w:firstLine="720"/>
        <w:jc w:val="both"/>
      </w:pPr>
      <w:r w:rsidRPr="00AB3F56">
        <w:t>1</w:t>
      </w:r>
      <w:r w:rsidR="004B15D4">
        <w:t>3</w:t>
      </w:r>
      <w:r w:rsidR="00C339A9" w:rsidRPr="00AB3F56">
        <w:t>. Lėšos Prevencinėms priemonėms finansuoti numatomos SAARS programoje.</w:t>
      </w:r>
    </w:p>
    <w:p w14:paraId="10447991" w14:textId="5E1BA63F" w:rsidR="00C339A9" w:rsidRDefault="00704406" w:rsidP="00C339A9">
      <w:pPr>
        <w:spacing w:line="360" w:lineRule="auto"/>
        <w:ind w:firstLine="720"/>
        <w:jc w:val="both"/>
      </w:pPr>
      <w:r w:rsidRPr="00AB3F56">
        <w:lastRenderedPageBreak/>
        <w:t>1</w:t>
      </w:r>
      <w:r w:rsidR="004B15D4">
        <w:t>4</w:t>
      </w:r>
      <w:r w:rsidR="00C339A9" w:rsidRPr="00AB3F56">
        <w:t>. Lėšos naudojamos Tvarkos 6 punkte nurodytų Prevencinių priemonių įdiegimo išlaidoms kompensuoti.</w:t>
      </w:r>
    </w:p>
    <w:p w14:paraId="2DF85AD6" w14:textId="6C5ADCE2" w:rsidR="00C339A9" w:rsidRPr="00AB3F56" w:rsidRDefault="00704406" w:rsidP="00C339A9">
      <w:pPr>
        <w:spacing w:line="360" w:lineRule="auto"/>
        <w:ind w:firstLine="720"/>
        <w:jc w:val="both"/>
      </w:pPr>
      <w:r w:rsidRPr="00AB3F56">
        <w:t>1</w:t>
      </w:r>
      <w:r w:rsidR="004B15D4">
        <w:t>5</w:t>
      </w:r>
      <w:r w:rsidR="00C339A9" w:rsidRPr="00AB3F56">
        <w:t>. Lėšos, nepanaudotos einamaisiais biudžetiniais metais, perkeliamos į kitus metus.</w:t>
      </w:r>
    </w:p>
    <w:p w14:paraId="2BC18F32" w14:textId="77777777" w:rsidR="00C339A9" w:rsidRPr="00AB3F56" w:rsidRDefault="00C339A9" w:rsidP="00C339A9">
      <w:pPr>
        <w:spacing w:line="360" w:lineRule="auto"/>
        <w:ind w:firstLine="720"/>
        <w:jc w:val="both"/>
      </w:pPr>
    </w:p>
    <w:p w14:paraId="3B9F47A2" w14:textId="7A6A8489" w:rsidR="00C339A9" w:rsidRPr="00AB3F56" w:rsidRDefault="00C339A9" w:rsidP="00C339A9">
      <w:pPr>
        <w:spacing w:line="360" w:lineRule="auto"/>
        <w:ind w:firstLine="851"/>
        <w:jc w:val="center"/>
      </w:pPr>
      <w:r w:rsidRPr="00AB3F56">
        <w:rPr>
          <w:b/>
          <w:bCs/>
        </w:rPr>
        <w:t>IV</w:t>
      </w:r>
      <w:r w:rsidR="00ED296A">
        <w:rPr>
          <w:b/>
          <w:bCs/>
        </w:rPr>
        <w:t>.</w:t>
      </w:r>
      <w:r w:rsidRPr="00AB3F56">
        <w:rPr>
          <w:b/>
          <w:bCs/>
        </w:rPr>
        <w:t xml:space="preserve"> </w:t>
      </w:r>
      <w:r w:rsidRPr="00AB3F56">
        <w:rPr>
          <w:b/>
        </w:rPr>
        <w:t>PARAIŠKŲ TEIKIMAS IR VERTINIMAS</w:t>
      </w:r>
    </w:p>
    <w:p w14:paraId="688BDCDA" w14:textId="77777777" w:rsidR="00C339A9" w:rsidRPr="00AB3F56" w:rsidRDefault="00C339A9" w:rsidP="00C339A9">
      <w:pPr>
        <w:spacing w:line="360" w:lineRule="auto"/>
        <w:ind w:firstLine="851"/>
        <w:jc w:val="center"/>
      </w:pPr>
    </w:p>
    <w:p w14:paraId="58A49094" w14:textId="17F06591" w:rsidR="00C339A9" w:rsidRDefault="00C339A9" w:rsidP="00C339A9">
      <w:pPr>
        <w:autoSpaceDE w:val="0"/>
        <w:autoSpaceDN w:val="0"/>
        <w:adjustRightInd w:val="0"/>
        <w:spacing w:line="360" w:lineRule="auto"/>
        <w:ind w:firstLine="720"/>
        <w:jc w:val="both"/>
      </w:pPr>
      <w:bookmarkStart w:id="3" w:name="part_24fc958efa5a406287796104b623721f"/>
      <w:bookmarkEnd w:id="3"/>
      <w:r w:rsidRPr="00AB3F56">
        <w:t>1</w:t>
      </w:r>
      <w:r w:rsidR="004B15D4">
        <w:t>6</w:t>
      </w:r>
      <w:r w:rsidRPr="00AB3F56">
        <w:t xml:space="preserve">. Pareiškėjas Paraišką (1 priedas) dėl Prevencijos priemonių diegimo finansinės paramos </w:t>
      </w:r>
      <w:r w:rsidR="00704406" w:rsidRPr="00AB3F56">
        <w:t>teikia Lazdijų rajono savivaldybės administracijai (toliau – Administracija)</w:t>
      </w:r>
      <w:r w:rsidR="00F32D7C">
        <w:t xml:space="preserve"> ne vėliau kaip iki einamųjų metų lapkričio 1 d</w:t>
      </w:r>
      <w:r w:rsidRPr="00AB3F56">
        <w:t>.</w:t>
      </w:r>
    </w:p>
    <w:p w14:paraId="3AE575FB" w14:textId="4D58036C" w:rsidR="004B15D4" w:rsidRPr="00AB3F56" w:rsidRDefault="004B15D4" w:rsidP="00C339A9">
      <w:pPr>
        <w:autoSpaceDE w:val="0"/>
        <w:autoSpaceDN w:val="0"/>
        <w:adjustRightInd w:val="0"/>
        <w:spacing w:line="360" w:lineRule="auto"/>
        <w:ind w:firstLine="720"/>
        <w:jc w:val="both"/>
      </w:pPr>
      <w:r>
        <w:t>17. Pareiškėjas</w:t>
      </w:r>
      <w:r w:rsidR="00047C11">
        <w:t>,</w:t>
      </w:r>
      <w:r>
        <w:t xml:space="preserve"> teikdamas Paraišką dėl Prevencinių priemonių diegimo finansinės paramos</w:t>
      </w:r>
      <w:r w:rsidR="00047C11">
        <w:t>,</w:t>
      </w:r>
      <w:r>
        <w:t xml:space="preserve"> privalo </w:t>
      </w:r>
      <w:r w:rsidR="008550BF">
        <w:t>pateikti ir sutikimą</w:t>
      </w:r>
      <w:r>
        <w:t xml:space="preserve"> (2 priedas).</w:t>
      </w:r>
    </w:p>
    <w:p w14:paraId="3C4B617F" w14:textId="761853EB" w:rsidR="00C339A9" w:rsidRPr="000966F5" w:rsidRDefault="00C339A9" w:rsidP="00C339A9">
      <w:pPr>
        <w:spacing w:line="360" w:lineRule="auto"/>
        <w:ind w:firstLine="720"/>
        <w:jc w:val="both"/>
      </w:pPr>
      <w:r w:rsidRPr="00AB3F56">
        <w:t>1</w:t>
      </w:r>
      <w:r w:rsidR="009C2FD6">
        <w:t>8</w:t>
      </w:r>
      <w:r w:rsidRPr="00AB3F56">
        <w:t>. Paraiškas vertina Administracijos direktoriaus įsakymu sudaryta Medžiojamųjų gyvūnų daromos žalos prevencinių priemonių diegimo vertinimo komisij</w:t>
      </w:r>
      <w:r w:rsidR="009370D6">
        <w:t>a</w:t>
      </w:r>
      <w:r w:rsidRPr="00AB3F56">
        <w:t xml:space="preserve"> (toliau – Komisija).</w:t>
      </w:r>
      <w:r w:rsidR="000966F5" w:rsidRPr="000966F5">
        <w:t xml:space="preserve"> Komisiją sudaro ne mažiau kaip </w:t>
      </w:r>
      <w:r w:rsidR="000966F5">
        <w:t>5</w:t>
      </w:r>
      <w:r w:rsidR="000966F5" w:rsidRPr="000966F5">
        <w:t xml:space="preserve"> </w:t>
      </w:r>
      <w:r w:rsidR="000966F5">
        <w:t>A</w:t>
      </w:r>
      <w:r w:rsidR="000966F5" w:rsidRPr="000966F5">
        <w:t xml:space="preserve">dministracijos darbuotojai. Komisijos darbo organizavimo tvarka nustatoma Komisijos darbo reglamente, kurį įsakymu tvirtina </w:t>
      </w:r>
      <w:r w:rsidR="000966F5">
        <w:t>A</w:t>
      </w:r>
      <w:r w:rsidR="000966F5" w:rsidRPr="000966F5">
        <w:t>dministracijos direktorius.</w:t>
      </w:r>
      <w:r w:rsidR="008E578C">
        <w:t xml:space="preserve"> </w:t>
      </w:r>
    </w:p>
    <w:p w14:paraId="32E815E9" w14:textId="3990A0F9" w:rsidR="00C339A9" w:rsidRPr="00AB3F56" w:rsidRDefault="00C339A9" w:rsidP="00C339A9">
      <w:pPr>
        <w:autoSpaceDE w:val="0"/>
        <w:autoSpaceDN w:val="0"/>
        <w:adjustRightInd w:val="0"/>
        <w:spacing w:line="360" w:lineRule="auto"/>
        <w:ind w:firstLine="720"/>
        <w:jc w:val="both"/>
      </w:pPr>
      <w:r w:rsidRPr="00AB3F56">
        <w:t>1</w:t>
      </w:r>
      <w:r w:rsidR="009C2FD6">
        <w:t>9</w:t>
      </w:r>
      <w:r w:rsidRPr="00AB3F56">
        <w:t xml:space="preserve">. Komisija privalo įvertinti Paraiškas </w:t>
      </w:r>
      <w:r w:rsidR="00704406" w:rsidRPr="00AB3F56">
        <w:t>per 20 darbo dienų nuo Paraiškos užregistravimo Administracijoje</w:t>
      </w:r>
      <w:r w:rsidRPr="00AB3F56">
        <w:t>.</w:t>
      </w:r>
    </w:p>
    <w:p w14:paraId="3E866327" w14:textId="476E2BAC" w:rsidR="00C339A9" w:rsidRPr="00AB3F56" w:rsidRDefault="007E1B6B" w:rsidP="00C339A9">
      <w:pPr>
        <w:spacing w:line="360" w:lineRule="auto"/>
        <w:ind w:firstLine="720"/>
        <w:jc w:val="both"/>
      </w:pPr>
      <w:r>
        <w:t>2</w:t>
      </w:r>
      <w:r w:rsidR="002274BD">
        <w:t>0</w:t>
      </w:r>
      <w:r w:rsidR="00C339A9" w:rsidRPr="00AB3F56">
        <w:t>. Žemės sklypų naudotojai yra atsakingi už diegiamų Prevencinių priemonių suderinimą su Žemės savininkais ir valdytojais.</w:t>
      </w:r>
    </w:p>
    <w:p w14:paraId="44969AC5" w14:textId="688E2FE3" w:rsidR="00C339A9" w:rsidRPr="00AB3F56" w:rsidRDefault="007E1B6B" w:rsidP="00C339A9">
      <w:pPr>
        <w:autoSpaceDE w:val="0"/>
        <w:autoSpaceDN w:val="0"/>
        <w:adjustRightInd w:val="0"/>
        <w:spacing w:line="360" w:lineRule="auto"/>
        <w:ind w:firstLine="720"/>
        <w:jc w:val="both"/>
      </w:pPr>
      <w:r>
        <w:t>2</w:t>
      </w:r>
      <w:r w:rsidR="002274BD">
        <w:t>1</w:t>
      </w:r>
      <w:r w:rsidR="00C339A9" w:rsidRPr="00AB3F56">
        <w:t xml:space="preserve">. </w:t>
      </w:r>
      <w:r>
        <w:t xml:space="preserve">Tvarkos 6.7 ir 6.8 papunkčiuose </w:t>
      </w:r>
      <w:r w:rsidR="00C339A9" w:rsidRPr="00AB3F56">
        <w:t xml:space="preserve">nurodytos Prevencijos priemonės turi būti įgyvendintos numatytais terminais, bet ne vėliau kaip iki einamųjų metų gruodžio </w:t>
      </w:r>
      <w:r w:rsidR="008C1881">
        <w:t>3</w:t>
      </w:r>
      <w:r w:rsidR="00C339A9" w:rsidRPr="00AB3F56">
        <w:t>1 d.</w:t>
      </w:r>
    </w:p>
    <w:p w14:paraId="60BC5BF8" w14:textId="31CFFF77" w:rsidR="00C339A9" w:rsidRPr="00AB3F56" w:rsidRDefault="003A5004" w:rsidP="00C339A9">
      <w:pPr>
        <w:spacing w:line="360" w:lineRule="auto"/>
        <w:ind w:firstLine="720"/>
        <w:jc w:val="both"/>
      </w:pPr>
      <w:r w:rsidRPr="00AB3F56">
        <w:t>2</w:t>
      </w:r>
      <w:r w:rsidR="002274BD">
        <w:t>2</w:t>
      </w:r>
      <w:r w:rsidR="00C339A9" w:rsidRPr="00AB3F56">
        <w:t xml:space="preserve">. </w:t>
      </w:r>
      <w:r w:rsidR="00BB23C4">
        <w:t xml:space="preserve">Kompensuojamos tik jau </w:t>
      </w:r>
      <w:r w:rsidR="008C1881">
        <w:t>patirtos</w:t>
      </w:r>
      <w:r w:rsidR="00BB23C4">
        <w:t xml:space="preserve"> </w:t>
      </w:r>
      <w:r w:rsidR="00C339A9" w:rsidRPr="00AB3F56">
        <w:t>Prevencin</w:t>
      </w:r>
      <w:r w:rsidR="00BB23C4">
        <w:t>ių</w:t>
      </w:r>
      <w:r w:rsidR="00C339A9" w:rsidRPr="00AB3F56">
        <w:t xml:space="preserve"> priemonių išlaidos</w:t>
      </w:r>
      <w:r w:rsidR="00BE3794" w:rsidRPr="00AB3F56">
        <w:t>.</w:t>
      </w:r>
    </w:p>
    <w:p w14:paraId="532A921D" w14:textId="13885691" w:rsidR="00C339A9" w:rsidRDefault="00C339A9" w:rsidP="00C339A9">
      <w:pPr>
        <w:spacing w:line="360" w:lineRule="auto"/>
        <w:ind w:firstLine="720"/>
        <w:jc w:val="both"/>
      </w:pPr>
      <w:r w:rsidRPr="00AB3F56">
        <w:t>2</w:t>
      </w:r>
      <w:r w:rsidR="002274BD">
        <w:t>3</w:t>
      </w:r>
      <w:r w:rsidRPr="00AB3F56">
        <w:t>. Lėšos konkrečių prevencinių priemonių diegimui kompensuoti skiriamos Administracijos direktoriaus įsakymu, atsižvelgiant į komisijos siūlymą ir neviršijant SAARS programoje medžiojamųjų gyvūnų daromos žalos prevencinėms priemonėms numatytų lėšų.</w:t>
      </w:r>
    </w:p>
    <w:p w14:paraId="73DE25CA" w14:textId="706DC673" w:rsidR="0001603F" w:rsidRPr="00AB3F56" w:rsidRDefault="0001603F" w:rsidP="00C339A9">
      <w:pPr>
        <w:spacing w:line="360" w:lineRule="auto"/>
        <w:ind w:firstLine="720"/>
        <w:jc w:val="both"/>
      </w:pPr>
      <w:r>
        <w:t>2</w:t>
      </w:r>
      <w:r w:rsidR="002274BD">
        <w:t>4</w:t>
      </w:r>
      <w:r>
        <w:t>. Paraiškose nurodytos Prevencinės priemonės</w:t>
      </w:r>
      <w:r w:rsidR="00B81304">
        <w:t xml:space="preserve"> einamaisiais metais</w:t>
      </w:r>
      <w:r>
        <w:t xml:space="preserve"> finansuojamos iki tol, kol baigiasi</w:t>
      </w:r>
      <w:r w:rsidR="008C1881">
        <w:t xml:space="preserve"> einamųjų metų</w:t>
      </w:r>
      <w:r>
        <w:t xml:space="preserve"> </w:t>
      </w:r>
      <w:r w:rsidRPr="00AB3F56">
        <w:t>SAARS programoje medžiojamųjų gyvūnų daromos žalos prevencinėms priemonėms numatyt</w:t>
      </w:r>
      <w:r>
        <w:t>os</w:t>
      </w:r>
      <w:r w:rsidRPr="00AB3F56">
        <w:t xml:space="preserve"> lėš</w:t>
      </w:r>
      <w:r>
        <w:t>os.</w:t>
      </w:r>
    </w:p>
    <w:p w14:paraId="23343F39" w14:textId="77777777" w:rsidR="00C339A9" w:rsidRPr="00AB3F56" w:rsidRDefault="00C339A9" w:rsidP="00C339A9">
      <w:pPr>
        <w:spacing w:line="360" w:lineRule="auto"/>
        <w:ind w:firstLine="851"/>
        <w:jc w:val="both"/>
      </w:pPr>
    </w:p>
    <w:p w14:paraId="266A3BA2" w14:textId="7B73BF23" w:rsidR="00C339A9" w:rsidRPr="00AB3F56" w:rsidRDefault="00C339A9" w:rsidP="00C339A9">
      <w:pPr>
        <w:spacing w:line="360" w:lineRule="auto"/>
        <w:ind w:firstLine="851"/>
        <w:jc w:val="center"/>
      </w:pPr>
      <w:bookmarkStart w:id="4" w:name="part_74ec6f5e581e41c49354a71c05c8a2a8"/>
      <w:bookmarkEnd w:id="4"/>
      <w:r w:rsidRPr="00AB3F56">
        <w:rPr>
          <w:b/>
          <w:bCs/>
        </w:rPr>
        <w:t>V</w:t>
      </w:r>
      <w:r w:rsidR="00047C11">
        <w:rPr>
          <w:b/>
          <w:bCs/>
        </w:rPr>
        <w:t>.</w:t>
      </w:r>
      <w:r w:rsidRPr="00AB3F56">
        <w:rPr>
          <w:b/>
          <w:bCs/>
        </w:rPr>
        <w:t xml:space="preserve"> BAIGIAMOSIOS NUOSTATOS</w:t>
      </w:r>
    </w:p>
    <w:p w14:paraId="547E8C18" w14:textId="77777777" w:rsidR="00C339A9" w:rsidRPr="00AB3F56" w:rsidRDefault="00C339A9" w:rsidP="00C339A9">
      <w:pPr>
        <w:spacing w:line="360" w:lineRule="auto"/>
        <w:ind w:firstLine="720"/>
        <w:jc w:val="both"/>
      </w:pPr>
      <w:bookmarkStart w:id="5" w:name="part_08b85a3b98b44e91b2e41e57359d1ac1"/>
      <w:bookmarkEnd w:id="5"/>
    </w:p>
    <w:p w14:paraId="1A243119" w14:textId="3E631872" w:rsidR="00C339A9" w:rsidRPr="00047C11" w:rsidRDefault="00C339A9" w:rsidP="00047C11">
      <w:pPr>
        <w:spacing w:line="360" w:lineRule="auto"/>
        <w:ind w:firstLine="720"/>
        <w:jc w:val="both"/>
        <w:rPr>
          <w:bCs/>
        </w:rPr>
      </w:pPr>
      <w:r w:rsidRPr="00AB3F56">
        <w:rPr>
          <w:bCs/>
        </w:rPr>
        <w:t>2</w:t>
      </w:r>
      <w:r w:rsidR="002274BD">
        <w:rPr>
          <w:bCs/>
        </w:rPr>
        <w:t>5</w:t>
      </w:r>
      <w:r w:rsidRPr="00AB3F56">
        <w:rPr>
          <w:bCs/>
        </w:rPr>
        <w:t>. Savininkai, valdytojai ir naudotojai atsako už pateiktų duomenų teisingumą įstatymų</w:t>
      </w:r>
      <w:r w:rsidR="00047C11">
        <w:rPr>
          <w:bCs/>
        </w:rPr>
        <w:t xml:space="preserve"> </w:t>
      </w:r>
      <w:r w:rsidRPr="00AB3F56">
        <w:rPr>
          <w:bCs/>
        </w:rPr>
        <w:t>nustatyta tvarka.</w:t>
      </w:r>
    </w:p>
    <w:p w14:paraId="797C4852" w14:textId="7AADB230" w:rsidR="00C339A9" w:rsidRDefault="00C339A9" w:rsidP="00C339A9">
      <w:pPr>
        <w:tabs>
          <w:tab w:val="left" w:pos="1276"/>
        </w:tabs>
        <w:spacing w:line="360" w:lineRule="auto"/>
        <w:ind w:firstLine="720"/>
        <w:jc w:val="both"/>
        <w:rPr>
          <w:bCs/>
        </w:rPr>
      </w:pPr>
      <w:r w:rsidRPr="00AB3F56">
        <w:rPr>
          <w:bCs/>
        </w:rPr>
        <w:t>2</w:t>
      </w:r>
      <w:r w:rsidR="002274BD">
        <w:rPr>
          <w:bCs/>
        </w:rPr>
        <w:t>6</w:t>
      </w:r>
      <w:r w:rsidRPr="00AB3F56">
        <w:rPr>
          <w:bCs/>
        </w:rPr>
        <w:t>. Ginčai dėl Paraiškų priėmimo ir lėšų skyrimo nagrinėjami įstatymų nustatyta tvarka.</w:t>
      </w:r>
    </w:p>
    <w:p w14:paraId="21B0413E" w14:textId="55265BF6" w:rsidR="000966F5" w:rsidRPr="00AB3F56" w:rsidRDefault="000966F5" w:rsidP="000966F5">
      <w:pPr>
        <w:tabs>
          <w:tab w:val="left" w:pos="1276"/>
        </w:tabs>
        <w:spacing w:line="360" w:lineRule="auto"/>
        <w:jc w:val="both"/>
        <w:rPr>
          <w:bCs/>
          <w:sz w:val="23"/>
          <w:szCs w:val="23"/>
        </w:rPr>
      </w:pPr>
      <w:r>
        <w:rPr>
          <w:bCs/>
        </w:rPr>
        <w:t xml:space="preserve">                                                                  </w:t>
      </w:r>
      <w:r w:rsidR="00EB29CD">
        <w:rPr>
          <w:bCs/>
        </w:rPr>
        <w:t>––––––––––––––</w:t>
      </w:r>
    </w:p>
    <w:p w14:paraId="27357D0A" w14:textId="77777777" w:rsidR="00EB29CD" w:rsidRDefault="00C339A9" w:rsidP="00AD0E5A">
      <w:pPr>
        <w:ind w:firstLine="4395"/>
      </w:pPr>
      <w:r w:rsidRPr="00AB3F56">
        <w:br w:type="page"/>
      </w:r>
      <w:r w:rsidRPr="00AB3F56">
        <w:lastRenderedPageBreak/>
        <w:t xml:space="preserve">Medžiojamųjų gyvūnų daromos žalos prevencinių </w:t>
      </w:r>
    </w:p>
    <w:p w14:paraId="1804A274" w14:textId="77777777" w:rsidR="00EB29CD" w:rsidRDefault="00C339A9" w:rsidP="00AD0E5A">
      <w:pPr>
        <w:ind w:firstLine="4395"/>
      </w:pPr>
      <w:r w:rsidRPr="00AB3F56">
        <w:t xml:space="preserve">priemonių </w:t>
      </w:r>
      <w:r w:rsidR="00131F12">
        <w:t xml:space="preserve">įgyvendinimo </w:t>
      </w:r>
      <w:r w:rsidR="00131F12" w:rsidRPr="00AB3F56">
        <w:t xml:space="preserve">finansinės paramos </w:t>
      </w:r>
    </w:p>
    <w:p w14:paraId="102E6C70" w14:textId="4A0AB668" w:rsidR="00C339A9" w:rsidRPr="00AB3F56" w:rsidRDefault="00C339A9" w:rsidP="00AD0E5A">
      <w:pPr>
        <w:ind w:firstLine="4395"/>
      </w:pPr>
      <w:r w:rsidRPr="00AB3F56">
        <w:t>Lazdijų rajon</w:t>
      </w:r>
      <w:r w:rsidR="00131F12">
        <w:t>o savivaldybėje</w:t>
      </w:r>
      <w:r w:rsidRPr="00AB3F56">
        <w:t xml:space="preserve"> teikimo tvarkos</w:t>
      </w:r>
      <w:r w:rsidR="00131F12">
        <w:t xml:space="preserve"> aprašo</w:t>
      </w:r>
    </w:p>
    <w:p w14:paraId="6002B8FC" w14:textId="77777777" w:rsidR="00C339A9" w:rsidRPr="00AB3F56" w:rsidRDefault="00C339A9" w:rsidP="00AD0E5A">
      <w:pPr>
        <w:ind w:left="4395"/>
      </w:pPr>
      <w:r w:rsidRPr="00AB3F56">
        <w:t>1 priedas</w:t>
      </w:r>
    </w:p>
    <w:p w14:paraId="637F9381" w14:textId="77777777" w:rsidR="00C339A9" w:rsidRPr="00AB3F56" w:rsidRDefault="00C339A9" w:rsidP="00C339A9">
      <w:pPr>
        <w:jc w:val="center"/>
      </w:pPr>
    </w:p>
    <w:p w14:paraId="304AB4A6" w14:textId="77777777" w:rsidR="00C339A9" w:rsidRPr="00AB3F56" w:rsidRDefault="00C339A9" w:rsidP="00C339A9">
      <w:pPr>
        <w:jc w:val="both"/>
      </w:pPr>
      <w:r w:rsidRPr="00AB3F56">
        <w:t>Lazdijų rajono savivaldybės</w:t>
      </w:r>
    </w:p>
    <w:p w14:paraId="3D0116A7" w14:textId="77777777" w:rsidR="00C339A9" w:rsidRPr="00AB3F56" w:rsidRDefault="00C339A9" w:rsidP="00C339A9">
      <w:pPr>
        <w:jc w:val="both"/>
      </w:pPr>
      <w:r w:rsidRPr="00AB3F56">
        <w:t>administracijos direktoriui</w:t>
      </w:r>
    </w:p>
    <w:p w14:paraId="6DCED00B" w14:textId="77777777" w:rsidR="00C339A9" w:rsidRPr="00AB3F56" w:rsidRDefault="00C339A9" w:rsidP="00C339A9">
      <w:pPr>
        <w:jc w:val="both"/>
      </w:pPr>
    </w:p>
    <w:p w14:paraId="32102BDC" w14:textId="77777777" w:rsidR="00C339A9" w:rsidRPr="00AB3F56" w:rsidRDefault="00C339A9" w:rsidP="00C339A9">
      <w:pPr>
        <w:jc w:val="center"/>
        <w:rPr>
          <w:b/>
        </w:rPr>
      </w:pPr>
      <w:r w:rsidRPr="00AB3F56">
        <w:rPr>
          <w:b/>
        </w:rPr>
        <w:t>PARAIŠKA</w:t>
      </w:r>
    </w:p>
    <w:p w14:paraId="316F661F" w14:textId="77777777" w:rsidR="00C339A9" w:rsidRPr="00AB3F56" w:rsidRDefault="00C339A9" w:rsidP="00C339A9">
      <w:pPr>
        <w:jc w:val="center"/>
        <w:rPr>
          <w:b/>
        </w:rPr>
      </w:pPr>
      <w:r w:rsidRPr="00AB3F56">
        <w:rPr>
          <w:b/>
        </w:rPr>
        <w:t>DĖL MEDŽIOJAMŲJŲ GYVŪNŲ DAROMOS ŽALOS PREVENCIJOS PRIEMONIŲ ĮDIEGIMO FINANSINĖS PARAMOS IŠLAIDOMS KOMPENSUOTI</w:t>
      </w:r>
    </w:p>
    <w:p w14:paraId="19AD8CE1" w14:textId="77777777" w:rsidR="00C339A9" w:rsidRPr="00AB3F56" w:rsidRDefault="00C339A9" w:rsidP="00C339A9">
      <w:pPr>
        <w:jc w:val="center"/>
        <w:rPr>
          <w:b/>
        </w:rPr>
      </w:pPr>
    </w:p>
    <w:p w14:paraId="32025082" w14:textId="77777777" w:rsidR="00C339A9" w:rsidRPr="00AB3F56" w:rsidRDefault="00C339A9" w:rsidP="00C339A9">
      <w:pPr>
        <w:jc w:val="center"/>
      </w:pPr>
      <w:r w:rsidRPr="00AB3F56">
        <w:t>___________________</w:t>
      </w:r>
    </w:p>
    <w:p w14:paraId="1DD74A9E" w14:textId="77777777" w:rsidR="00C339A9" w:rsidRPr="00AB3F56" w:rsidRDefault="00C339A9" w:rsidP="00C339A9">
      <w:pPr>
        <w:jc w:val="center"/>
        <w:rPr>
          <w:sz w:val="20"/>
        </w:rPr>
      </w:pPr>
      <w:r w:rsidRPr="00AB3F56">
        <w:rPr>
          <w:sz w:val="20"/>
        </w:rPr>
        <w:t>(data)</w:t>
      </w:r>
    </w:p>
    <w:p w14:paraId="67565C7F" w14:textId="77777777" w:rsidR="00C339A9" w:rsidRPr="00AB3F56" w:rsidRDefault="00C339A9" w:rsidP="00C339A9">
      <w:pPr>
        <w:jc w:val="center"/>
      </w:pPr>
    </w:p>
    <w:p w14:paraId="772770D0" w14:textId="77777777" w:rsidR="00C339A9" w:rsidRPr="00AB3F56" w:rsidRDefault="00C339A9" w:rsidP="00C339A9">
      <w:pPr>
        <w:jc w:val="center"/>
      </w:pPr>
    </w:p>
    <w:p w14:paraId="443C4C7C" w14:textId="77777777" w:rsidR="007A170C" w:rsidRDefault="00C339A9" w:rsidP="00C339A9">
      <w:r w:rsidRPr="00AB3F56">
        <w:t xml:space="preserve">Žemės sklypo savininkas, valdytojas ar naudotojas </w:t>
      </w:r>
    </w:p>
    <w:p w14:paraId="6AD1BE9A" w14:textId="77777777" w:rsidR="007A170C" w:rsidRDefault="007A170C" w:rsidP="00C339A9"/>
    <w:p w14:paraId="3F1FE55B" w14:textId="584F0723" w:rsidR="00C339A9" w:rsidRPr="00AB3F56" w:rsidRDefault="00C339A9" w:rsidP="00C339A9">
      <w:r w:rsidRPr="00AB3F56">
        <w:t>___________________________________________________________________________</w:t>
      </w:r>
    </w:p>
    <w:p w14:paraId="45AEAF65" w14:textId="4DCCF7C2" w:rsidR="00C339A9" w:rsidRDefault="00C339A9" w:rsidP="00C339A9"/>
    <w:p w14:paraId="1038A4DB" w14:textId="32173C93" w:rsidR="00C339A9" w:rsidRDefault="0065795C" w:rsidP="00C339A9">
      <w:r w:rsidRPr="0065795C">
        <w:t>Juridinio asmens</w:t>
      </w:r>
      <w:r>
        <w:t xml:space="preserve"> </w:t>
      </w:r>
      <w:r w:rsidR="00C339A9" w:rsidRPr="00AB3F56">
        <w:t>kodas</w:t>
      </w:r>
    </w:p>
    <w:p w14:paraId="7E1F15B9" w14:textId="77777777" w:rsidR="007A170C" w:rsidRPr="00AB3F56" w:rsidRDefault="007A170C" w:rsidP="00C339A9"/>
    <w:p w14:paraId="68191510" w14:textId="77777777" w:rsidR="00C339A9" w:rsidRPr="00AB3F56" w:rsidRDefault="00C339A9" w:rsidP="00C339A9">
      <w:r w:rsidRPr="00AB3F56">
        <w:t>___________________________________________________________________________</w:t>
      </w:r>
    </w:p>
    <w:p w14:paraId="2549E6CC" w14:textId="00FBBE87" w:rsidR="00C339A9" w:rsidRDefault="00C339A9" w:rsidP="00C339A9"/>
    <w:p w14:paraId="54C8F5B7" w14:textId="77777777" w:rsidR="007A170C" w:rsidRPr="00AB3F56" w:rsidRDefault="007A170C" w:rsidP="00C339A9"/>
    <w:p w14:paraId="1F27EDBD" w14:textId="099150E6" w:rsidR="00C339A9" w:rsidRDefault="00C339A9" w:rsidP="00C339A9">
      <w:r w:rsidRPr="00AB3F56">
        <w:t>Adresas</w:t>
      </w:r>
    </w:p>
    <w:p w14:paraId="26D9303E" w14:textId="77777777" w:rsidR="007A170C" w:rsidRPr="00AB3F56" w:rsidRDefault="007A170C" w:rsidP="00C339A9"/>
    <w:p w14:paraId="59D82607" w14:textId="77777777" w:rsidR="00C339A9" w:rsidRPr="00AB3F56" w:rsidRDefault="00C339A9" w:rsidP="00C339A9">
      <w:r w:rsidRPr="00AB3F56">
        <w:t>___________________________________________________________________________</w:t>
      </w:r>
    </w:p>
    <w:p w14:paraId="5437C77D" w14:textId="3C8761EC" w:rsidR="00C339A9" w:rsidRDefault="00C339A9" w:rsidP="00C339A9"/>
    <w:p w14:paraId="30C46404" w14:textId="77777777" w:rsidR="007A170C" w:rsidRPr="00AB3F56" w:rsidRDefault="007A170C" w:rsidP="00C339A9"/>
    <w:p w14:paraId="7AECE44B" w14:textId="49C885FD" w:rsidR="00C339A9" w:rsidRDefault="00C339A9" w:rsidP="00C339A9">
      <w:r w:rsidRPr="00AB3F56">
        <w:t xml:space="preserve">Telefonas, faksas, el. </w:t>
      </w:r>
      <w:r w:rsidR="007A170C">
        <w:t>p</w:t>
      </w:r>
      <w:r w:rsidRPr="00AB3F56">
        <w:t>a</w:t>
      </w:r>
      <w:r w:rsidR="007A170C">
        <w:t>š</w:t>
      </w:r>
      <w:r w:rsidRPr="00AB3F56">
        <w:t>tas</w:t>
      </w:r>
    </w:p>
    <w:p w14:paraId="62553DE6" w14:textId="77777777" w:rsidR="007A170C" w:rsidRPr="00AB3F56" w:rsidRDefault="007A170C" w:rsidP="00C339A9"/>
    <w:p w14:paraId="6CFF01F0" w14:textId="77777777" w:rsidR="00C339A9" w:rsidRPr="00AB3F56" w:rsidRDefault="00C339A9" w:rsidP="00C339A9">
      <w:r w:rsidRPr="00AB3F56">
        <w:t>___________________________________________________________________________</w:t>
      </w:r>
    </w:p>
    <w:p w14:paraId="0DFA3539" w14:textId="793DB9A7" w:rsidR="00C339A9" w:rsidRDefault="00C339A9" w:rsidP="00C339A9"/>
    <w:p w14:paraId="50083174" w14:textId="77777777" w:rsidR="007A170C" w:rsidRPr="00AB3F56" w:rsidRDefault="007A170C" w:rsidP="00C339A9"/>
    <w:p w14:paraId="0D4ADF4F" w14:textId="77777777" w:rsidR="007A170C" w:rsidRDefault="00C339A9" w:rsidP="00C339A9">
      <w:r w:rsidRPr="00AB3F56">
        <w:t xml:space="preserve">Bankas, atsiskaitomoji sąskaita </w:t>
      </w:r>
    </w:p>
    <w:p w14:paraId="30FF50D6" w14:textId="77777777" w:rsidR="007A170C" w:rsidRDefault="007A170C" w:rsidP="00C339A9"/>
    <w:p w14:paraId="7EAF1717" w14:textId="0C659B31" w:rsidR="00C339A9" w:rsidRPr="00AB3F56" w:rsidRDefault="00C339A9" w:rsidP="00C339A9">
      <w:r w:rsidRPr="00AB3F56">
        <w:t>___________________________________________________________________________</w:t>
      </w:r>
    </w:p>
    <w:p w14:paraId="1E15C70B" w14:textId="77777777" w:rsidR="00C339A9" w:rsidRPr="00AB3F56" w:rsidRDefault="00C339A9" w:rsidP="00C339A9">
      <w:pPr>
        <w:jc w:val="center"/>
      </w:pPr>
    </w:p>
    <w:p w14:paraId="4481A3DF" w14:textId="77777777" w:rsidR="00C339A9" w:rsidRPr="00AB3F56" w:rsidRDefault="00C339A9" w:rsidP="00C339A9">
      <w:pPr>
        <w:jc w:val="center"/>
      </w:pPr>
    </w:p>
    <w:p w14:paraId="3C7888AA" w14:textId="77777777" w:rsidR="00C339A9" w:rsidRPr="00AB3F56" w:rsidRDefault="00C339A9" w:rsidP="00742130">
      <w:pPr>
        <w:spacing w:line="360" w:lineRule="auto"/>
        <w:jc w:val="both"/>
      </w:pPr>
      <w:r w:rsidRPr="00AB3F56">
        <w:t>Vadovaudamasis Lietuvos Respublikos medžioklės įstatymo 6 str., _________ metais numatau įgyvendinti šias medžiojamųjų gyvūnų daromos žalos prevencijos priemones:</w:t>
      </w:r>
    </w:p>
    <w:p w14:paraId="771FB5C0" w14:textId="5AF57D62" w:rsidR="00C339A9" w:rsidRDefault="00C339A9" w:rsidP="00742130">
      <w:pPr>
        <w:spacing w:line="360" w:lineRule="auto"/>
        <w:jc w:val="both"/>
      </w:pPr>
    </w:p>
    <w:tbl>
      <w:tblPr>
        <w:tblStyle w:val="Lentelstinklelis"/>
        <w:tblW w:w="0" w:type="auto"/>
        <w:tblLook w:val="04A0" w:firstRow="1" w:lastRow="0" w:firstColumn="1" w:lastColumn="0" w:noHBand="0" w:noVBand="1"/>
      </w:tblPr>
      <w:tblGrid>
        <w:gridCol w:w="1696"/>
        <w:gridCol w:w="7931"/>
      </w:tblGrid>
      <w:tr w:rsidR="008A4CB7" w:rsidRPr="008A4CB7" w14:paraId="272B2F9D" w14:textId="77777777" w:rsidTr="009D3BFC">
        <w:tc>
          <w:tcPr>
            <w:tcW w:w="1696" w:type="dxa"/>
            <w:shd w:val="clear" w:color="auto" w:fill="D0CECE" w:themeFill="background2" w:themeFillShade="E6"/>
          </w:tcPr>
          <w:p w14:paraId="402BE6F1" w14:textId="01EDF825" w:rsidR="008A4CB7" w:rsidRPr="009D3BFC" w:rsidRDefault="008A4CB7" w:rsidP="00C339A9">
            <w:pPr>
              <w:jc w:val="both"/>
              <w:rPr>
                <w:b/>
                <w:bCs/>
                <w:szCs w:val="24"/>
              </w:rPr>
            </w:pPr>
            <w:r w:rsidRPr="009D3BFC">
              <w:rPr>
                <w:b/>
                <w:bCs/>
                <w:szCs w:val="24"/>
              </w:rPr>
              <w:t>medžioklės plotų vieneto pavadinimas</w:t>
            </w:r>
          </w:p>
        </w:tc>
        <w:tc>
          <w:tcPr>
            <w:tcW w:w="7931" w:type="dxa"/>
          </w:tcPr>
          <w:p w14:paraId="6F478E4E" w14:textId="77777777" w:rsidR="008A4CB7" w:rsidRPr="008A4CB7" w:rsidRDefault="008A4CB7" w:rsidP="00C339A9">
            <w:pPr>
              <w:jc w:val="both"/>
              <w:rPr>
                <w:szCs w:val="24"/>
              </w:rPr>
            </w:pPr>
          </w:p>
        </w:tc>
      </w:tr>
    </w:tbl>
    <w:p w14:paraId="16D7FEBB" w14:textId="77541583" w:rsidR="008A4CB7" w:rsidRPr="008A4CB7" w:rsidRDefault="008A4CB7" w:rsidP="00742130">
      <w:pPr>
        <w:spacing w:line="360" w:lineRule="auto"/>
        <w:jc w:val="both"/>
        <w:rPr>
          <w:szCs w:val="24"/>
        </w:rPr>
      </w:pPr>
    </w:p>
    <w:tbl>
      <w:tblPr>
        <w:tblStyle w:val="Lentelstinklelis"/>
        <w:tblW w:w="9634" w:type="dxa"/>
        <w:tblLook w:val="04A0" w:firstRow="1" w:lastRow="0" w:firstColumn="1" w:lastColumn="0" w:noHBand="0" w:noVBand="1"/>
      </w:tblPr>
      <w:tblGrid>
        <w:gridCol w:w="1696"/>
        <w:gridCol w:w="7938"/>
      </w:tblGrid>
      <w:tr w:rsidR="008A4CB7" w:rsidRPr="008A4CB7" w14:paraId="12616592" w14:textId="77777777" w:rsidTr="009D3BFC">
        <w:tc>
          <w:tcPr>
            <w:tcW w:w="1696" w:type="dxa"/>
            <w:shd w:val="clear" w:color="auto" w:fill="D0CECE" w:themeFill="background2" w:themeFillShade="E6"/>
          </w:tcPr>
          <w:p w14:paraId="5AF95088" w14:textId="656AC83A" w:rsidR="008A4CB7" w:rsidRPr="009D3BFC" w:rsidRDefault="008A4CB7" w:rsidP="00C339A9">
            <w:pPr>
              <w:jc w:val="both"/>
              <w:rPr>
                <w:b/>
                <w:bCs/>
                <w:szCs w:val="24"/>
              </w:rPr>
            </w:pPr>
            <w:r w:rsidRPr="009D3BFC">
              <w:rPr>
                <w:b/>
                <w:bCs/>
                <w:szCs w:val="24"/>
              </w:rPr>
              <w:t xml:space="preserve">žemės sklypo adresas, girininkija, </w:t>
            </w:r>
            <w:r w:rsidRPr="009D3BFC">
              <w:rPr>
                <w:b/>
                <w:bCs/>
                <w:szCs w:val="24"/>
              </w:rPr>
              <w:lastRenderedPageBreak/>
              <w:t>miško pavadinimas, kvartalo Nr., plotas</w:t>
            </w:r>
          </w:p>
        </w:tc>
        <w:tc>
          <w:tcPr>
            <w:tcW w:w="7938" w:type="dxa"/>
          </w:tcPr>
          <w:p w14:paraId="299348ED" w14:textId="77777777" w:rsidR="008A4CB7" w:rsidRPr="008A4CB7" w:rsidRDefault="008A4CB7" w:rsidP="00C339A9">
            <w:pPr>
              <w:jc w:val="both"/>
              <w:rPr>
                <w:szCs w:val="24"/>
              </w:rPr>
            </w:pPr>
          </w:p>
        </w:tc>
      </w:tr>
    </w:tbl>
    <w:p w14:paraId="6FCA2AAA" w14:textId="39D3A123" w:rsidR="008A4CB7" w:rsidRDefault="008A4CB7" w:rsidP="00742130">
      <w:pPr>
        <w:spacing w:line="360" w:lineRule="auto"/>
        <w:jc w:val="both"/>
      </w:pPr>
    </w:p>
    <w:tbl>
      <w:tblPr>
        <w:tblStyle w:val="Lentelstinklelis"/>
        <w:tblW w:w="0" w:type="auto"/>
        <w:tblLook w:val="04A0" w:firstRow="1" w:lastRow="0" w:firstColumn="1" w:lastColumn="0" w:noHBand="0" w:noVBand="1"/>
      </w:tblPr>
      <w:tblGrid>
        <w:gridCol w:w="570"/>
        <w:gridCol w:w="3263"/>
        <w:gridCol w:w="1163"/>
        <w:gridCol w:w="1690"/>
        <w:gridCol w:w="2941"/>
      </w:tblGrid>
      <w:tr w:rsidR="008A4CB7" w14:paraId="28DE91D2" w14:textId="77777777" w:rsidTr="009D3BFC">
        <w:tc>
          <w:tcPr>
            <w:tcW w:w="562" w:type="dxa"/>
            <w:shd w:val="clear" w:color="auto" w:fill="D0CECE" w:themeFill="background2" w:themeFillShade="E6"/>
          </w:tcPr>
          <w:p w14:paraId="2151CA3D" w14:textId="50B29CC3" w:rsidR="008A4CB7" w:rsidRPr="009D3BFC" w:rsidRDefault="008A4CB7" w:rsidP="00C339A9">
            <w:pPr>
              <w:jc w:val="both"/>
              <w:rPr>
                <w:b/>
                <w:bCs/>
                <w:szCs w:val="24"/>
              </w:rPr>
            </w:pPr>
            <w:r w:rsidRPr="009D3BFC">
              <w:rPr>
                <w:b/>
                <w:bCs/>
                <w:szCs w:val="24"/>
              </w:rPr>
              <w:t>Eil. Nr.</w:t>
            </w:r>
          </w:p>
        </w:tc>
        <w:tc>
          <w:tcPr>
            <w:tcW w:w="3287" w:type="dxa"/>
            <w:shd w:val="clear" w:color="auto" w:fill="D0CECE" w:themeFill="background2" w:themeFillShade="E6"/>
          </w:tcPr>
          <w:p w14:paraId="59C8506A" w14:textId="03B69387" w:rsidR="008A4CB7" w:rsidRPr="009D3BFC" w:rsidRDefault="008A4CB7" w:rsidP="00C339A9">
            <w:pPr>
              <w:jc w:val="both"/>
              <w:rPr>
                <w:b/>
                <w:bCs/>
                <w:szCs w:val="24"/>
              </w:rPr>
            </w:pPr>
            <w:r w:rsidRPr="009D3BFC">
              <w:rPr>
                <w:b/>
                <w:bCs/>
                <w:szCs w:val="24"/>
              </w:rPr>
              <w:t>Finansuojamų prevencijos priemonių pavadinimas</w:t>
            </w:r>
          </w:p>
        </w:tc>
        <w:tc>
          <w:tcPr>
            <w:tcW w:w="1110" w:type="dxa"/>
            <w:shd w:val="clear" w:color="auto" w:fill="D0CECE" w:themeFill="background2" w:themeFillShade="E6"/>
          </w:tcPr>
          <w:p w14:paraId="74C1CC92" w14:textId="6221E467" w:rsidR="008A4CB7" w:rsidRPr="009D3BFC" w:rsidRDefault="008A4CB7" w:rsidP="00C339A9">
            <w:pPr>
              <w:jc w:val="both"/>
              <w:rPr>
                <w:b/>
                <w:bCs/>
                <w:szCs w:val="24"/>
              </w:rPr>
            </w:pPr>
            <w:r w:rsidRPr="009D3BFC">
              <w:rPr>
                <w:b/>
                <w:bCs/>
                <w:szCs w:val="24"/>
              </w:rPr>
              <w:t>Pažymėti X</w:t>
            </w:r>
          </w:p>
        </w:tc>
        <w:tc>
          <w:tcPr>
            <w:tcW w:w="1699" w:type="dxa"/>
            <w:shd w:val="clear" w:color="auto" w:fill="D0CECE" w:themeFill="background2" w:themeFillShade="E6"/>
          </w:tcPr>
          <w:p w14:paraId="49D1E39E" w14:textId="1171C48D" w:rsidR="008A4CB7" w:rsidRPr="009D3BFC" w:rsidRDefault="008A4CB7" w:rsidP="00C339A9">
            <w:pPr>
              <w:jc w:val="both"/>
              <w:rPr>
                <w:b/>
                <w:bCs/>
                <w:szCs w:val="24"/>
              </w:rPr>
            </w:pPr>
            <w:r w:rsidRPr="009D3BFC">
              <w:rPr>
                <w:b/>
                <w:bCs/>
                <w:szCs w:val="24"/>
              </w:rPr>
              <w:t>Prašoma suma, Eur.</w:t>
            </w:r>
          </w:p>
        </w:tc>
        <w:tc>
          <w:tcPr>
            <w:tcW w:w="2969" w:type="dxa"/>
            <w:shd w:val="clear" w:color="auto" w:fill="D0CECE" w:themeFill="background2" w:themeFillShade="E6"/>
          </w:tcPr>
          <w:p w14:paraId="1415F181" w14:textId="160A6AF1" w:rsidR="008A4CB7" w:rsidRPr="009D3BFC" w:rsidRDefault="008A4CB7" w:rsidP="00C339A9">
            <w:pPr>
              <w:jc w:val="both"/>
              <w:rPr>
                <w:b/>
                <w:bCs/>
                <w:szCs w:val="24"/>
              </w:rPr>
            </w:pPr>
            <w:r w:rsidRPr="009D3BFC">
              <w:rPr>
                <w:b/>
                <w:bCs/>
                <w:szCs w:val="24"/>
              </w:rPr>
              <w:t>Pastabos</w:t>
            </w:r>
          </w:p>
        </w:tc>
      </w:tr>
      <w:tr w:rsidR="008A4CB7" w14:paraId="5AE2A6E3" w14:textId="77777777" w:rsidTr="009D3BFC">
        <w:tc>
          <w:tcPr>
            <w:tcW w:w="562" w:type="dxa"/>
            <w:shd w:val="clear" w:color="auto" w:fill="D0CECE" w:themeFill="background2" w:themeFillShade="E6"/>
          </w:tcPr>
          <w:p w14:paraId="7D8CE25A" w14:textId="7B23EE75" w:rsidR="008A4CB7" w:rsidRPr="008A4CB7" w:rsidRDefault="008A4CB7" w:rsidP="008A4CB7">
            <w:pPr>
              <w:jc w:val="both"/>
              <w:rPr>
                <w:szCs w:val="24"/>
              </w:rPr>
            </w:pPr>
            <w:r w:rsidRPr="008A4CB7">
              <w:rPr>
                <w:szCs w:val="24"/>
              </w:rPr>
              <w:t>1</w:t>
            </w:r>
          </w:p>
        </w:tc>
        <w:tc>
          <w:tcPr>
            <w:tcW w:w="3287" w:type="dxa"/>
            <w:shd w:val="clear" w:color="auto" w:fill="D0CECE" w:themeFill="background2" w:themeFillShade="E6"/>
          </w:tcPr>
          <w:p w14:paraId="20D49853" w14:textId="2C8009F2" w:rsidR="008A4CB7" w:rsidRPr="008A4CB7" w:rsidRDefault="008A4CB7" w:rsidP="008A4CB7">
            <w:pPr>
              <w:jc w:val="both"/>
              <w:rPr>
                <w:szCs w:val="24"/>
              </w:rPr>
            </w:pPr>
            <w:proofErr w:type="spellStart"/>
            <w:r w:rsidRPr="008A4CB7">
              <w:rPr>
                <w:szCs w:val="24"/>
              </w:rPr>
              <w:t>repelentų</w:t>
            </w:r>
            <w:proofErr w:type="spellEnd"/>
            <w:r w:rsidRPr="008A4CB7">
              <w:rPr>
                <w:szCs w:val="24"/>
              </w:rPr>
              <w:t xml:space="preserve"> pirkimas</w:t>
            </w:r>
          </w:p>
        </w:tc>
        <w:tc>
          <w:tcPr>
            <w:tcW w:w="1110" w:type="dxa"/>
          </w:tcPr>
          <w:p w14:paraId="16E464EC" w14:textId="77777777" w:rsidR="008A4CB7" w:rsidRPr="008A4CB7" w:rsidRDefault="008A4CB7" w:rsidP="008A4CB7">
            <w:pPr>
              <w:jc w:val="both"/>
              <w:rPr>
                <w:szCs w:val="24"/>
              </w:rPr>
            </w:pPr>
          </w:p>
        </w:tc>
        <w:tc>
          <w:tcPr>
            <w:tcW w:w="1699" w:type="dxa"/>
          </w:tcPr>
          <w:p w14:paraId="5300711F" w14:textId="77777777" w:rsidR="008A4CB7" w:rsidRPr="008A4CB7" w:rsidRDefault="008A4CB7" w:rsidP="008A4CB7">
            <w:pPr>
              <w:jc w:val="both"/>
              <w:rPr>
                <w:szCs w:val="24"/>
              </w:rPr>
            </w:pPr>
          </w:p>
        </w:tc>
        <w:tc>
          <w:tcPr>
            <w:tcW w:w="2969" w:type="dxa"/>
          </w:tcPr>
          <w:p w14:paraId="5300A5BA" w14:textId="77777777" w:rsidR="008A4CB7" w:rsidRPr="008A4CB7" w:rsidRDefault="008A4CB7" w:rsidP="008A4CB7">
            <w:pPr>
              <w:jc w:val="both"/>
              <w:rPr>
                <w:szCs w:val="24"/>
              </w:rPr>
            </w:pPr>
          </w:p>
        </w:tc>
      </w:tr>
      <w:tr w:rsidR="008A4CB7" w14:paraId="4071FF00" w14:textId="77777777" w:rsidTr="009D3BFC">
        <w:tc>
          <w:tcPr>
            <w:tcW w:w="562" w:type="dxa"/>
            <w:shd w:val="clear" w:color="auto" w:fill="D0CECE" w:themeFill="background2" w:themeFillShade="E6"/>
          </w:tcPr>
          <w:p w14:paraId="442935E5" w14:textId="470A641A" w:rsidR="008A4CB7" w:rsidRPr="008A4CB7" w:rsidRDefault="008A4CB7" w:rsidP="008A4CB7">
            <w:pPr>
              <w:jc w:val="both"/>
              <w:rPr>
                <w:szCs w:val="24"/>
              </w:rPr>
            </w:pPr>
            <w:r w:rsidRPr="008A4CB7">
              <w:rPr>
                <w:szCs w:val="24"/>
              </w:rPr>
              <w:t>2</w:t>
            </w:r>
          </w:p>
        </w:tc>
        <w:tc>
          <w:tcPr>
            <w:tcW w:w="3287" w:type="dxa"/>
            <w:shd w:val="clear" w:color="auto" w:fill="D0CECE" w:themeFill="background2" w:themeFillShade="E6"/>
          </w:tcPr>
          <w:p w14:paraId="7C056D73" w14:textId="74AF1574" w:rsidR="008A4CB7" w:rsidRPr="008A4CB7" w:rsidRDefault="008A4CB7" w:rsidP="008A4CB7">
            <w:pPr>
              <w:jc w:val="both"/>
              <w:rPr>
                <w:szCs w:val="24"/>
              </w:rPr>
            </w:pPr>
            <w:r w:rsidRPr="008A4CB7">
              <w:rPr>
                <w:szCs w:val="24"/>
              </w:rPr>
              <w:t xml:space="preserve">želdinių ir </w:t>
            </w:r>
            <w:proofErr w:type="spellStart"/>
            <w:r w:rsidRPr="008A4CB7">
              <w:rPr>
                <w:szCs w:val="24"/>
              </w:rPr>
              <w:t>žėlinių</w:t>
            </w:r>
            <w:proofErr w:type="spellEnd"/>
            <w:r w:rsidRPr="008A4CB7">
              <w:rPr>
                <w:szCs w:val="24"/>
              </w:rPr>
              <w:t xml:space="preserve"> apdorojimo </w:t>
            </w:r>
            <w:proofErr w:type="spellStart"/>
            <w:r w:rsidRPr="008A4CB7">
              <w:rPr>
                <w:szCs w:val="24"/>
              </w:rPr>
              <w:t>repelentais</w:t>
            </w:r>
            <w:proofErr w:type="spellEnd"/>
            <w:r w:rsidRPr="008A4CB7">
              <w:rPr>
                <w:szCs w:val="24"/>
              </w:rPr>
              <w:t xml:space="preserve"> darbai</w:t>
            </w:r>
          </w:p>
        </w:tc>
        <w:tc>
          <w:tcPr>
            <w:tcW w:w="1110" w:type="dxa"/>
          </w:tcPr>
          <w:p w14:paraId="7744DE1E" w14:textId="77777777" w:rsidR="008A4CB7" w:rsidRPr="008A4CB7" w:rsidRDefault="008A4CB7" w:rsidP="008A4CB7">
            <w:pPr>
              <w:jc w:val="both"/>
              <w:rPr>
                <w:szCs w:val="24"/>
              </w:rPr>
            </w:pPr>
          </w:p>
        </w:tc>
        <w:tc>
          <w:tcPr>
            <w:tcW w:w="1699" w:type="dxa"/>
          </w:tcPr>
          <w:p w14:paraId="280A2328" w14:textId="77777777" w:rsidR="008A4CB7" w:rsidRPr="008A4CB7" w:rsidRDefault="008A4CB7" w:rsidP="008A4CB7">
            <w:pPr>
              <w:jc w:val="both"/>
              <w:rPr>
                <w:szCs w:val="24"/>
              </w:rPr>
            </w:pPr>
          </w:p>
        </w:tc>
        <w:tc>
          <w:tcPr>
            <w:tcW w:w="2969" w:type="dxa"/>
          </w:tcPr>
          <w:p w14:paraId="27F36B8E" w14:textId="77777777" w:rsidR="008A4CB7" w:rsidRPr="008A4CB7" w:rsidRDefault="008A4CB7" w:rsidP="008A4CB7">
            <w:pPr>
              <w:jc w:val="both"/>
              <w:rPr>
                <w:szCs w:val="24"/>
              </w:rPr>
            </w:pPr>
          </w:p>
        </w:tc>
      </w:tr>
      <w:tr w:rsidR="008A4CB7" w14:paraId="0FFD005D" w14:textId="77777777" w:rsidTr="009D3BFC">
        <w:tc>
          <w:tcPr>
            <w:tcW w:w="562" w:type="dxa"/>
            <w:shd w:val="clear" w:color="auto" w:fill="D0CECE" w:themeFill="background2" w:themeFillShade="E6"/>
          </w:tcPr>
          <w:p w14:paraId="705089B9" w14:textId="7BD70570" w:rsidR="008A4CB7" w:rsidRPr="008A4CB7" w:rsidRDefault="008A4CB7" w:rsidP="008A4CB7">
            <w:pPr>
              <w:jc w:val="both"/>
              <w:rPr>
                <w:szCs w:val="24"/>
              </w:rPr>
            </w:pPr>
            <w:r w:rsidRPr="008A4CB7">
              <w:rPr>
                <w:szCs w:val="24"/>
              </w:rPr>
              <w:t>3</w:t>
            </w:r>
          </w:p>
        </w:tc>
        <w:tc>
          <w:tcPr>
            <w:tcW w:w="3287" w:type="dxa"/>
            <w:shd w:val="clear" w:color="auto" w:fill="D0CECE" w:themeFill="background2" w:themeFillShade="E6"/>
          </w:tcPr>
          <w:p w14:paraId="5CC07F88" w14:textId="02F89519" w:rsidR="008A4CB7" w:rsidRPr="008A4CB7" w:rsidRDefault="008A4CB7" w:rsidP="008A4CB7">
            <w:pPr>
              <w:jc w:val="both"/>
              <w:rPr>
                <w:szCs w:val="24"/>
              </w:rPr>
            </w:pPr>
            <w:r w:rsidRPr="008A4CB7">
              <w:rPr>
                <w:szCs w:val="24"/>
              </w:rPr>
              <w:t>aptvėrimo tvoromis, apsauginėmis juostomis darbai ir šiems darbams atlikti reikalingų medžiagų pirkimas</w:t>
            </w:r>
          </w:p>
        </w:tc>
        <w:tc>
          <w:tcPr>
            <w:tcW w:w="1110" w:type="dxa"/>
          </w:tcPr>
          <w:p w14:paraId="5FE97206" w14:textId="77777777" w:rsidR="008A4CB7" w:rsidRPr="008A4CB7" w:rsidRDefault="008A4CB7" w:rsidP="008A4CB7">
            <w:pPr>
              <w:jc w:val="both"/>
              <w:rPr>
                <w:szCs w:val="24"/>
              </w:rPr>
            </w:pPr>
          </w:p>
        </w:tc>
        <w:tc>
          <w:tcPr>
            <w:tcW w:w="1699" w:type="dxa"/>
          </w:tcPr>
          <w:p w14:paraId="19C8466B" w14:textId="77777777" w:rsidR="008A4CB7" w:rsidRPr="008A4CB7" w:rsidRDefault="008A4CB7" w:rsidP="008A4CB7">
            <w:pPr>
              <w:jc w:val="both"/>
              <w:rPr>
                <w:szCs w:val="24"/>
              </w:rPr>
            </w:pPr>
          </w:p>
        </w:tc>
        <w:tc>
          <w:tcPr>
            <w:tcW w:w="2969" w:type="dxa"/>
          </w:tcPr>
          <w:p w14:paraId="3342427A" w14:textId="77777777" w:rsidR="008A4CB7" w:rsidRPr="008A4CB7" w:rsidRDefault="008A4CB7" w:rsidP="008A4CB7">
            <w:pPr>
              <w:jc w:val="both"/>
              <w:rPr>
                <w:szCs w:val="24"/>
              </w:rPr>
            </w:pPr>
          </w:p>
        </w:tc>
      </w:tr>
      <w:tr w:rsidR="008A4CB7" w14:paraId="573F3F5A" w14:textId="77777777" w:rsidTr="009D3BFC">
        <w:tc>
          <w:tcPr>
            <w:tcW w:w="562" w:type="dxa"/>
            <w:shd w:val="clear" w:color="auto" w:fill="D0CECE" w:themeFill="background2" w:themeFillShade="E6"/>
          </w:tcPr>
          <w:p w14:paraId="7803B28B" w14:textId="157C99DB" w:rsidR="008A4CB7" w:rsidRPr="008A4CB7" w:rsidRDefault="008A4CB7" w:rsidP="008A4CB7">
            <w:pPr>
              <w:jc w:val="both"/>
              <w:rPr>
                <w:szCs w:val="24"/>
              </w:rPr>
            </w:pPr>
            <w:r w:rsidRPr="008A4CB7">
              <w:rPr>
                <w:szCs w:val="24"/>
              </w:rPr>
              <w:t>4</w:t>
            </w:r>
          </w:p>
        </w:tc>
        <w:tc>
          <w:tcPr>
            <w:tcW w:w="3287" w:type="dxa"/>
            <w:shd w:val="clear" w:color="auto" w:fill="D0CECE" w:themeFill="background2" w:themeFillShade="E6"/>
          </w:tcPr>
          <w:p w14:paraId="40E578A1" w14:textId="68271BC2" w:rsidR="008A4CB7" w:rsidRPr="008A4CB7" w:rsidRDefault="008A4CB7" w:rsidP="008A4CB7">
            <w:pPr>
              <w:jc w:val="both"/>
              <w:rPr>
                <w:szCs w:val="24"/>
              </w:rPr>
            </w:pPr>
            <w:r w:rsidRPr="008A4CB7">
              <w:rPr>
                <w:szCs w:val="24"/>
              </w:rPr>
              <w:t>medelių individualių apsaugos priemonių pirkimas ir jų įrengimas</w:t>
            </w:r>
          </w:p>
        </w:tc>
        <w:tc>
          <w:tcPr>
            <w:tcW w:w="1110" w:type="dxa"/>
          </w:tcPr>
          <w:p w14:paraId="3E519553" w14:textId="77777777" w:rsidR="008A4CB7" w:rsidRPr="008A4CB7" w:rsidRDefault="008A4CB7" w:rsidP="008A4CB7">
            <w:pPr>
              <w:jc w:val="both"/>
              <w:rPr>
                <w:szCs w:val="24"/>
              </w:rPr>
            </w:pPr>
          </w:p>
        </w:tc>
        <w:tc>
          <w:tcPr>
            <w:tcW w:w="1699" w:type="dxa"/>
          </w:tcPr>
          <w:p w14:paraId="5ADA6D03" w14:textId="77777777" w:rsidR="008A4CB7" w:rsidRPr="008A4CB7" w:rsidRDefault="008A4CB7" w:rsidP="008A4CB7">
            <w:pPr>
              <w:jc w:val="both"/>
              <w:rPr>
                <w:szCs w:val="24"/>
              </w:rPr>
            </w:pPr>
          </w:p>
        </w:tc>
        <w:tc>
          <w:tcPr>
            <w:tcW w:w="2969" w:type="dxa"/>
          </w:tcPr>
          <w:p w14:paraId="08950075" w14:textId="77777777" w:rsidR="008A4CB7" w:rsidRPr="008A4CB7" w:rsidRDefault="008A4CB7" w:rsidP="008A4CB7">
            <w:pPr>
              <w:jc w:val="both"/>
              <w:rPr>
                <w:szCs w:val="24"/>
              </w:rPr>
            </w:pPr>
          </w:p>
        </w:tc>
      </w:tr>
      <w:tr w:rsidR="008A4CB7" w14:paraId="61C89AC8" w14:textId="77777777" w:rsidTr="009D3BFC">
        <w:tc>
          <w:tcPr>
            <w:tcW w:w="562" w:type="dxa"/>
            <w:shd w:val="clear" w:color="auto" w:fill="D0CECE" w:themeFill="background2" w:themeFillShade="E6"/>
          </w:tcPr>
          <w:p w14:paraId="306E3809" w14:textId="3F60D0F8" w:rsidR="008A4CB7" w:rsidRPr="008A4CB7" w:rsidRDefault="008A4CB7" w:rsidP="008A4CB7">
            <w:pPr>
              <w:jc w:val="both"/>
              <w:rPr>
                <w:szCs w:val="24"/>
              </w:rPr>
            </w:pPr>
            <w:r w:rsidRPr="008A4CB7">
              <w:rPr>
                <w:szCs w:val="24"/>
              </w:rPr>
              <w:t>5</w:t>
            </w:r>
          </w:p>
        </w:tc>
        <w:tc>
          <w:tcPr>
            <w:tcW w:w="3287" w:type="dxa"/>
            <w:shd w:val="clear" w:color="auto" w:fill="D0CECE" w:themeFill="background2" w:themeFillShade="E6"/>
          </w:tcPr>
          <w:p w14:paraId="0F689108" w14:textId="003D9EBA" w:rsidR="008A4CB7" w:rsidRPr="008A4CB7" w:rsidRDefault="008A4CB7" w:rsidP="008A4CB7">
            <w:pPr>
              <w:jc w:val="both"/>
              <w:rPr>
                <w:szCs w:val="24"/>
              </w:rPr>
            </w:pPr>
            <w:r w:rsidRPr="008A4CB7">
              <w:rPr>
                <w:szCs w:val="24"/>
              </w:rPr>
              <w:t>laukinių gyvūnų natūralias mitybos sąlygas gerinančių želdinių (miškinės kriaušės ir miškinės obelys) pirkimas ir įveisimas</w:t>
            </w:r>
          </w:p>
        </w:tc>
        <w:tc>
          <w:tcPr>
            <w:tcW w:w="1110" w:type="dxa"/>
          </w:tcPr>
          <w:p w14:paraId="399098A1" w14:textId="77777777" w:rsidR="008A4CB7" w:rsidRPr="008A4CB7" w:rsidRDefault="008A4CB7" w:rsidP="008A4CB7">
            <w:pPr>
              <w:jc w:val="both"/>
              <w:rPr>
                <w:szCs w:val="24"/>
              </w:rPr>
            </w:pPr>
          </w:p>
        </w:tc>
        <w:tc>
          <w:tcPr>
            <w:tcW w:w="1699" w:type="dxa"/>
          </w:tcPr>
          <w:p w14:paraId="7B3C1F38" w14:textId="77777777" w:rsidR="008A4CB7" w:rsidRPr="008A4CB7" w:rsidRDefault="008A4CB7" w:rsidP="008A4CB7">
            <w:pPr>
              <w:jc w:val="both"/>
              <w:rPr>
                <w:szCs w:val="24"/>
              </w:rPr>
            </w:pPr>
          </w:p>
        </w:tc>
        <w:tc>
          <w:tcPr>
            <w:tcW w:w="2969" w:type="dxa"/>
          </w:tcPr>
          <w:p w14:paraId="4C86932A" w14:textId="77777777" w:rsidR="008A4CB7" w:rsidRPr="008A4CB7" w:rsidRDefault="008A4CB7" w:rsidP="008A4CB7">
            <w:pPr>
              <w:jc w:val="both"/>
              <w:rPr>
                <w:szCs w:val="24"/>
              </w:rPr>
            </w:pPr>
          </w:p>
        </w:tc>
      </w:tr>
      <w:tr w:rsidR="008A4CB7" w14:paraId="1B1D24F7" w14:textId="77777777" w:rsidTr="009D3BFC">
        <w:trPr>
          <w:trHeight w:val="253"/>
        </w:trPr>
        <w:tc>
          <w:tcPr>
            <w:tcW w:w="562" w:type="dxa"/>
            <w:shd w:val="clear" w:color="auto" w:fill="D0CECE" w:themeFill="background2" w:themeFillShade="E6"/>
          </w:tcPr>
          <w:p w14:paraId="67E6D367" w14:textId="56FEF6DF" w:rsidR="008A4CB7" w:rsidRPr="008A4CB7" w:rsidRDefault="008A4CB7" w:rsidP="008A4CB7">
            <w:pPr>
              <w:jc w:val="both"/>
              <w:rPr>
                <w:szCs w:val="24"/>
              </w:rPr>
            </w:pPr>
            <w:r w:rsidRPr="008A4CB7">
              <w:rPr>
                <w:szCs w:val="24"/>
              </w:rPr>
              <w:t>6</w:t>
            </w:r>
          </w:p>
        </w:tc>
        <w:tc>
          <w:tcPr>
            <w:tcW w:w="3287" w:type="dxa"/>
            <w:shd w:val="clear" w:color="auto" w:fill="D0CECE" w:themeFill="background2" w:themeFillShade="E6"/>
          </w:tcPr>
          <w:p w14:paraId="1D491413" w14:textId="0E51B6C9" w:rsidR="008A4CB7" w:rsidRPr="008A4CB7" w:rsidRDefault="008A4CB7" w:rsidP="008A4CB7">
            <w:pPr>
              <w:jc w:val="both"/>
              <w:rPr>
                <w:szCs w:val="24"/>
              </w:rPr>
            </w:pPr>
            <w:r w:rsidRPr="008A4CB7">
              <w:rPr>
                <w:szCs w:val="24"/>
              </w:rPr>
              <w:t xml:space="preserve">laižomosios druskos pirkimas ir </w:t>
            </w:r>
            <w:proofErr w:type="spellStart"/>
            <w:r w:rsidRPr="008A4CB7">
              <w:rPr>
                <w:szCs w:val="24"/>
              </w:rPr>
              <w:t>laižyklų</w:t>
            </w:r>
            <w:proofErr w:type="spellEnd"/>
            <w:r w:rsidRPr="008A4CB7">
              <w:rPr>
                <w:szCs w:val="24"/>
              </w:rPr>
              <w:t xml:space="preserve"> įrengimas</w:t>
            </w:r>
          </w:p>
        </w:tc>
        <w:tc>
          <w:tcPr>
            <w:tcW w:w="1110" w:type="dxa"/>
          </w:tcPr>
          <w:p w14:paraId="1793E7D5" w14:textId="77777777" w:rsidR="008A4CB7" w:rsidRPr="008A4CB7" w:rsidRDefault="008A4CB7" w:rsidP="008A4CB7">
            <w:pPr>
              <w:jc w:val="both"/>
              <w:rPr>
                <w:szCs w:val="24"/>
              </w:rPr>
            </w:pPr>
          </w:p>
        </w:tc>
        <w:tc>
          <w:tcPr>
            <w:tcW w:w="1699" w:type="dxa"/>
          </w:tcPr>
          <w:p w14:paraId="2031A26F" w14:textId="77777777" w:rsidR="008A4CB7" w:rsidRPr="008A4CB7" w:rsidRDefault="008A4CB7" w:rsidP="008A4CB7">
            <w:pPr>
              <w:jc w:val="both"/>
              <w:rPr>
                <w:szCs w:val="24"/>
              </w:rPr>
            </w:pPr>
          </w:p>
        </w:tc>
        <w:tc>
          <w:tcPr>
            <w:tcW w:w="2969" w:type="dxa"/>
          </w:tcPr>
          <w:p w14:paraId="2B313DD0" w14:textId="77777777" w:rsidR="008A4CB7" w:rsidRPr="008A4CB7" w:rsidRDefault="008A4CB7" w:rsidP="008A4CB7">
            <w:pPr>
              <w:jc w:val="both"/>
              <w:rPr>
                <w:szCs w:val="24"/>
              </w:rPr>
            </w:pPr>
          </w:p>
        </w:tc>
      </w:tr>
      <w:tr w:rsidR="008A4CB7" w14:paraId="6D4DE1C8" w14:textId="77777777" w:rsidTr="009D3BFC">
        <w:trPr>
          <w:trHeight w:val="336"/>
        </w:trPr>
        <w:tc>
          <w:tcPr>
            <w:tcW w:w="562" w:type="dxa"/>
            <w:shd w:val="clear" w:color="auto" w:fill="D0CECE" w:themeFill="background2" w:themeFillShade="E6"/>
          </w:tcPr>
          <w:p w14:paraId="7D5DE108" w14:textId="6FDE02DA" w:rsidR="008A4CB7" w:rsidRPr="008A4CB7" w:rsidRDefault="008A4CB7" w:rsidP="008A4CB7">
            <w:pPr>
              <w:jc w:val="both"/>
              <w:rPr>
                <w:szCs w:val="24"/>
              </w:rPr>
            </w:pPr>
            <w:r w:rsidRPr="008A4CB7">
              <w:rPr>
                <w:szCs w:val="24"/>
              </w:rPr>
              <w:t>7</w:t>
            </w:r>
          </w:p>
        </w:tc>
        <w:tc>
          <w:tcPr>
            <w:tcW w:w="3287" w:type="dxa"/>
            <w:shd w:val="clear" w:color="auto" w:fill="D0CECE" w:themeFill="background2" w:themeFillShade="E6"/>
          </w:tcPr>
          <w:p w14:paraId="158EF2F5" w14:textId="33204A20" w:rsidR="008A4CB7" w:rsidRPr="008A4CB7" w:rsidRDefault="008A4CB7" w:rsidP="008A4CB7">
            <w:pPr>
              <w:jc w:val="both"/>
              <w:rPr>
                <w:szCs w:val="24"/>
              </w:rPr>
            </w:pPr>
            <w:r w:rsidRPr="008A4CB7">
              <w:rPr>
                <w:szCs w:val="24"/>
              </w:rPr>
              <w:t>medžiojamųjų gyvūnų ūkiniams gyvūnams daromos žalos prevencijos priemonių įsigijimas ir įrengimas (specialios tvoros, elektriniai piemenys ir pan.)</w:t>
            </w:r>
          </w:p>
        </w:tc>
        <w:tc>
          <w:tcPr>
            <w:tcW w:w="1110" w:type="dxa"/>
          </w:tcPr>
          <w:p w14:paraId="280B6F02" w14:textId="77777777" w:rsidR="008A4CB7" w:rsidRPr="008A4CB7" w:rsidRDefault="008A4CB7" w:rsidP="008A4CB7">
            <w:pPr>
              <w:jc w:val="both"/>
              <w:rPr>
                <w:szCs w:val="24"/>
              </w:rPr>
            </w:pPr>
          </w:p>
        </w:tc>
        <w:tc>
          <w:tcPr>
            <w:tcW w:w="1699" w:type="dxa"/>
          </w:tcPr>
          <w:p w14:paraId="59AE5693" w14:textId="77777777" w:rsidR="008A4CB7" w:rsidRPr="008A4CB7" w:rsidRDefault="008A4CB7" w:rsidP="008A4CB7">
            <w:pPr>
              <w:jc w:val="both"/>
              <w:rPr>
                <w:szCs w:val="24"/>
              </w:rPr>
            </w:pPr>
          </w:p>
        </w:tc>
        <w:tc>
          <w:tcPr>
            <w:tcW w:w="2969" w:type="dxa"/>
          </w:tcPr>
          <w:p w14:paraId="103C1DBF" w14:textId="77777777" w:rsidR="008A4CB7" w:rsidRPr="008A4CB7" w:rsidRDefault="008A4CB7" w:rsidP="008A4CB7">
            <w:pPr>
              <w:jc w:val="both"/>
              <w:rPr>
                <w:szCs w:val="24"/>
              </w:rPr>
            </w:pPr>
          </w:p>
        </w:tc>
      </w:tr>
      <w:tr w:rsidR="009D3BFC" w14:paraId="06F2591A" w14:textId="77777777" w:rsidTr="009D3BFC">
        <w:trPr>
          <w:trHeight w:val="828"/>
        </w:trPr>
        <w:tc>
          <w:tcPr>
            <w:tcW w:w="3849" w:type="dxa"/>
            <w:gridSpan w:val="2"/>
            <w:tcBorders>
              <w:left w:val="nil"/>
              <w:bottom w:val="nil"/>
            </w:tcBorders>
            <w:shd w:val="clear" w:color="auto" w:fill="auto"/>
          </w:tcPr>
          <w:p w14:paraId="5A85D7A3" w14:textId="77777777" w:rsidR="009D3BFC" w:rsidRPr="008A4CB7" w:rsidRDefault="009D3BFC" w:rsidP="008A4CB7">
            <w:pPr>
              <w:jc w:val="both"/>
              <w:rPr>
                <w:szCs w:val="24"/>
              </w:rPr>
            </w:pPr>
          </w:p>
        </w:tc>
        <w:tc>
          <w:tcPr>
            <w:tcW w:w="1110" w:type="dxa"/>
            <w:tcBorders>
              <w:bottom w:val="single" w:sz="4" w:space="0" w:color="auto"/>
            </w:tcBorders>
            <w:shd w:val="clear" w:color="auto" w:fill="D0CECE" w:themeFill="background2" w:themeFillShade="E6"/>
          </w:tcPr>
          <w:p w14:paraId="5BAE5D55" w14:textId="107BA232" w:rsidR="009D3BFC" w:rsidRPr="009D3BFC" w:rsidRDefault="009D3BFC" w:rsidP="008A4CB7">
            <w:pPr>
              <w:jc w:val="both"/>
              <w:rPr>
                <w:b/>
                <w:bCs/>
                <w:szCs w:val="24"/>
              </w:rPr>
            </w:pPr>
            <w:r w:rsidRPr="009D3BFC">
              <w:rPr>
                <w:b/>
                <w:bCs/>
                <w:szCs w:val="24"/>
              </w:rPr>
              <w:t>Bendra suma, Eur</w:t>
            </w:r>
          </w:p>
        </w:tc>
        <w:tc>
          <w:tcPr>
            <w:tcW w:w="1699" w:type="dxa"/>
            <w:tcBorders>
              <w:bottom w:val="single" w:sz="4" w:space="0" w:color="auto"/>
            </w:tcBorders>
          </w:tcPr>
          <w:p w14:paraId="4B3F6CE8" w14:textId="77777777" w:rsidR="009D3BFC" w:rsidRPr="008A4CB7" w:rsidRDefault="009D3BFC" w:rsidP="008A4CB7">
            <w:pPr>
              <w:jc w:val="both"/>
              <w:rPr>
                <w:szCs w:val="24"/>
              </w:rPr>
            </w:pPr>
          </w:p>
        </w:tc>
        <w:tc>
          <w:tcPr>
            <w:tcW w:w="2969" w:type="dxa"/>
            <w:tcBorders>
              <w:bottom w:val="nil"/>
              <w:right w:val="nil"/>
            </w:tcBorders>
          </w:tcPr>
          <w:p w14:paraId="5B41D0C1" w14:textId="77777777" w:rsidR="009D3BFC" w:rsidRPr="008A4CB7" w:rsidRDefault="009D3BFC" w:rsidP="008A4CB7">
            <w:pPr>
              <w:jc w:val="both"/>
              <w:rPr>
                <w:szCs w:val="24"/>
              </w:rPr>
            </w:pPr>
          </w:p>
        </w:tc>
      </w:tr>
    </w:tbl>
    <w:p w14:paraId="06D98C6B" w14:textId="62EC8A09" w:rsidR="008A4CB7" w:rsidRDefault="008A4CB7" w:rsidP="00742130">
      <w:pPr>
        <w:spacing w:line="360" w:lineRule="auto"/>
        <w:jc w:val="both"/>
      </w:pPr>
    </w:p>
    <w:p w14:paraId="0E861A03" w14:textId="1537D6E9" w:rsidR="00C339A9" w:rsidRDefault="00C339A9" w:rsidP="00742130">
      <w:pPr>
        <w:spacing w:line="360" w:lineRule="auto"/>
        <w:jc w:val="both"/>
      </w:pPr>
      <w:r w:rsidRPr="00AB3F56">
        <w:t>Pateikiu šiuos dokumentus:</w:t>
      </w:r>
    </w:p>
    <w:p w14:paraId="1A3C68C9" w14:textId="5078E8F8" w:rsidR="00161A2E" w:rsidRPr="00AB3F56" w:rsidRDefault="00161A2E" w:rsidP="00742130">
      <w:pPr>
        <w:spacing w:line="360" w:lineRule="auto"/>
        <w:jc w:val="both"/>
      </w:pPr>
      <w:r>
        <w:t>1. Asmens tapatybę</w:t>
      </w:r>
      <w:r w:rsidR="0065795C">
        <w:t xml:space="preserve"> (Juridinį asmenį)</w:t>
      </w:r>
      <w:r>
        <w:t xml:space="preserve"> patvirtinančio dokumento kopija.</w:t>
      </w:r>
    </w:p>
    <w:p w14:paraId="314EC13F" w14:textId="5A3A6574" w:rsidR="00C339A9" w:rsidRPr="00AB3F56" w:rsidRDefault="00161A2E" w:rsidP="00742130">
      <w:pPr>
        <w:spacing w:line="360" w:lineRule="auto"/>
        <w:jc w:val="both"/>
      </w:pPr>
      <w:r>
        <w:t>2</w:t>
      </w:r>
      <w:r w:rsidR="00C339A9" w:rsidRPr="00AB3F56">
        <w:t xml:space="preserve">. Žemės sklypo planas (schema) su </w:t>
      </w:r>
      <w:r>
        <w:t>įgyvendintų</w:t>
      </w:r>
      <w:r w:rsidR="00C339A9" w:rsidRPr="00AB3F56">
        <w:t xml:space="preserve"> prevencijos priemonių žymėjimu.</w:t>
      </w:r>
    </w:p>
    <w:p w14:paraId="35585119" w14:textId="4EA39E53" w:rsidR="00C339A9" w:rsidRDefault="00C339A9" w:rsidP="00742130">
      <w:pPr>
        <w:spacing w:line="360" w:lineRule="auto"/>
        <w:jc w:val="both"/>
      </w:pPr>
      <w:r w:rsidRPr="00AB3F56">
        <w:t>3. Žemės sklypo nuosavybės, valdymo ar naudojimo teises patvirtinantys dokumentai.</w:t>
      </w:r>
    </w:p>
    <w:p w14:paraId="75FDAE91" w14:textId="2A527CA0" w:rsidR="00161A2E" w:rsidRPr="00AB3F56" w:rsidRDefault="00161A2E" w:rsidP="00742130">
      <w:pPr>
        <w:spacing w:line="360" w:lineRule="auto"/>
        <w:jc w:val="both"/>
      </w:pPr>
      <w:r>
        <w:t>4. Žemės sklypo savininko (-ų) ir valdytojo (-ų) sutikimas dėl diegiamų prevencijos priemonių.</w:t>
      </w:r>
    </w:p>
    <w:p w14:paraId="182C034D" w14:textId="61BEA1D4" w:rsidR="00C339A9" w:rsidRPr="00AB3F56" w:rsidRDefault="00742130" w:rsidP="00742130">
      <w:pPr>
        <w:spacing w:line="360" w:lineRule="auto"/>
        <w:jc w:val="both"/>
      </w:pPr>
      <w:r>
        <w:t>5</w:t>
      </w:r>
      <w:r w:rsidR="00C339A9" w:rsidRPr="00AB3F56">
        <w:t xml:space="preserve">. Dokumentai, pagrindžiantys </w:t>
      </w:r>
      <w:r w:rsidR="00161A2E">
        <w:t>įgyvendintų</w:t>
      </w:r>
      <w:r w:rsidR="00161A2E" w:rsidRPr="00AB3F56">
        <w:t xml:space="preserve"> prevencijos priemonių</w:t>
      </w:r>
      <w:r w:rsidR="00161A2E">
        <w:t xml:space="preserve"> išlaidas</w:t>
      </w:r>
      <w:r w:rsidR="00C339A9" w:rsidRPr="00AB3F56">
        <w:t>.</w:t>
      </w:r>
    </w:p>
    <w:p w14:paraId="6B8764EE" w14:textId="37D5CA66" w:rsidR="00C339A9" w:rsidRPr="00AB3F56" w:rsidRDefault="00742130" w:rsidP="00742130">
      <w:pPr>
        <w:spacing w:line="360" w:lineRule="auto"/>
        <w:jc w:val="both"/>
      </w:pPr>
      <w:r>
        <w:t>6</w:t>
      </w:r>
      <w:r w:rsidR="00C339A9" w:rsidRPr="00AB3F56">
        <w:t>. Kiti dokumentai.</w:t>
      </w:r>
    </w:p>
    <w:p w14:paraId="4437F4FF" w14:textId="67E32337" w:rsidR="00C339A9" w:rsidRDefault="00C339A9" w:rsidP="00742130">
      <w:pPr>
        <w:spacing w:line="360" w:lineRule="auto"/>
        <w:jc w:val="both"/>
      </w:pPr>
    </w:p>
    <w:p w14:paraId="36B4E4DF" w14:textId="77777777" w:rsidR="0042491B" w:rsidRPr="00AB3F56" w:rsidRDefault="0042491B" w:rsidP="00742130">
      <w:pPr>
        <w:spacing w:line="360" w:lineRule="auto"/>
        <w:jc w:val="both"/>
      </w:pPr>
    </w:p>
    <w:p w14:paraId="7E2F6631" w14:textId="77777777" w:rsidR="00C339A9" w:rsidRPr="00AB3F56" w:rsidRDefault="00C339A9" w:rsidP="00C339A9">
      <w:pPr>
        <w:jc w:val="both"/>
      </w:pPr>
      <w:r w:rsidRPr="00AB3F56">
        <w:t>_____________________________________________                                ______________</w:t>
      </w:r>
    </w:p>
    <w:p w14:paraId="7B706E8B" w14:textId="77777777" w:rsidR="00C339A9" w:rsidRPr="00AB3F56" w:rsidRDefault="00C339A9" w:rsidP="00C339A9">
      <w:pPr>
        <w:jc w:val="both"/>
        <w:rPr>
          <w:sz w:val="20"/>
        </w:rPr>
      </w:pPr>
      <w:r w:rsidRPr="00AB3F56">
        <w:rPr>
          <w:sz w:val="20"/>
        </w:rPr>
        <w:t>(Žemės sklypo savininko, valdytojo ar naudotojo vardas, pavardė)</w:t>
      </w:r>
      <w:r w:rsidRPr="00AB3F56">
        <w:tab/>
      </w:r>
      <w:r w:rsidRPr="00AB3F56">
        <w:tab/>
      </w:r>
      <w:r w:rsidRPr="00AB3F56">
        <w:rPr>
          <w:sz w:val="20"/>
        </w:rPr>
        <w:t>(parašas)</w:t>
      </w:r>
    </w:p>
    <w:p w14:paraId="77806823" w14:textId="15812A77" w:rsidR="00C339A9" w:rsidRPr="00AB3F56" w:rsidRDefault="00C339A9" w:rsidP="00C339A9">
      <w:pPr>
        <w:jc w:val="both"/>
      </w:pPr>
      <w:r w:rsidRPr="00AB3F56">
        <w:t xml:space="preserve">                                                                                            A.V.</w:t>
      </w:r>
    </w:p>
    <w:p w14:paraId="14280280" w14:textId="54BD073E" w:rsidR="00C339A9" w:rsidRDefault="00C339A9" w:rsidP="00C339A9">
      <w:pPr>
        <w:jc w:val="both"/>
      </w:pPr>
    </w:p>
    <w:p w14:paraId="4A7E9E61" w14:textId="2B7322E9" w:rsidR="00CB2B00" w:rsidRPr="00AB3F56" w:rsidRDefault="00CB2B00" w:rsidP="006453CF">
      <w:pPr>
        <w:ind w:left="4395"/>
      </w:pPr>
      <w:r w:rsidRPr="00AB3F56">
        <w:lastRenderedPageBreak/>
        <w:t xml:space="preserve">Medžiojamųjų gyvūnų daromos žalos prevencinių </w:t>
      </w:r>
      <w:r w:rsidR="006453CF">
        <w:t>p</w:t>
      </w:r>
      <w:r w:rsidRPr="00AB3F56">
        <w:t xml:space="preserve">riemonių </w:t>
      </w:r>
      <w:r w:rsidR="002D0D38">
        <w:t xml:space="preserve">įgyvendinimo </w:t>
      </w:r>
      <w:r w:rsidR="002D0D38" w:rsidRPr="00AB3F56">
        <w:t xml:space="preserve">finansinės paramos </w:t>
      </w:r>
      <w:r w:rsidRPr="00AB3F56">
        <w:t>Lazdijų rajon</w:t>
      </w:r>
      <w:r w:rsidR="002D0D38">
        <w:t>o savivaldybėje</w:t>
      </w:r>
      <w:r w:rsidRPr="00AB3F56">
        <w:t xml:space="preserve"> teikimo tvarkos</w:t>
      </w:r>
      <w:r w:rsidR="002D0D38">
        <w:t xml:space="preserve"> aprašo</w:t>
      </w:r>
    </w:p>
    <w:p w14:paraId="768ED37D" w14:textId="02BAA2D8" w:rsidR="00CB2B00" w:rsidRPr="00AB3F56" w:rsidRDefault="00FA3E4D" w:rsidP="006453CF">
      <w:pPr>
        <w:ind w:left="4395"/>
      </w:pPr>
      <w:r>
        <w:t>2</w:t>
      </w:r>
      <w:r w:rsidR="00CB2B00" w:rsidRPr="00AB3F56">
        <w:t xml:space="preserve"> priedas</w:t>
      </w:r>
    </w:p>
    <w:p w14:paraId="605463F6" w14:textId="77777777" w:rsidR="00CB2B00" w:rsidRPr="00AB3F56" w:rsidRDefault="00CB2B00" w:rsidP="00CB2B00">
      <w:pPr>
        <w:jc w:val="center"/>
      </w:pPr>
    </w:p>
    <w:p w14:paraId="208BB075" w14:textId="77777777" w:rsidR="00CB2B00" w:rsidRPr="00AB3F56" w:rsidRDefault="00CB2B00" w:rsidP="00CB2B00">
      <w:pPr>
        <w:jc w:val="both"/>
      </w:pPr>
      <w:r w:rsidRPr="00AB3F56">
        <w:t>Lazdijų rajono savivaldybės</w:t>
      </w:r>
    </w:p>
    <w:p w14:paraId="29FD350C" w14:textId="77777777" w:rsidR="00CB2B00" w:rsidRPr="00AB3F56" w:rsidRDefault="00CB2B00" w:rsidP="00CB2B00">
      <w:pPr>
        <w:jc w:val="both"/>
      </w:pPr>
      <w:r w:rsidRPr="00AB3F56">
        <w:t>administracijos direktoriui</w:t>
      </w:r>
    </w:p>
    <w:p w14:paraId="71E8DE34" w14:textId="77777777" w:rsidR="00CB2B00" w:rsidRPr="00AB3F56" w:rsidRDefault="00CB2B00" w:rsidP="00CB2B00">
      <w:pPr>
        <w:jc w:val="both"/>
      </w:pPr>
    </w:p>
    <w:p w14:paraId="056E1831" w14:textId="187D3089" w:rsidR="00CB2B00" w:rsidRPr="00AB3F56" w:rsidRDefault="00CB2B00" w:rsidP="00CB2B00">
      <w:pPr>
        <w:jc w:val="center"/>
        <w:rPr>
          <w:b/>
        </w:rPr>
      </w:pPr>
      <w:r>
        <w:rPr>
          <w:b/>
        </w:rPr>
        <w:t>SUTIKIMAS</w:t>
      </w:r>
    </w:p>
    <w:p w14:paraId="6BA2BF01" w14:textId="77777777" w:rsidR="00CB2B00" w:rsidRPr="00AB3F56" w:rsidRDefault="00CB2B00" w:rsidP="00CB2B00">
      <w:pPr>
        <w:jc w:val="center"/>
        <w:rPr>
          <w:b/>
        </w:rPr>
      </w:pPr>
    </w:p>
    <w:p w14:paraId="5D8673D6" w14:textId="77777777" w:rsidR="00CB2B00" w:rsidRPr="00AB3F56" w:rsidRDefault="00CB2B00" w:rsidP="00CB2B00">
      <w:pPr>
        <w:jc w:val="center"/>
      </w:pPr>
      <w:r w:rsidRPr="00AB3F56">
        <w:t>___________________</w:t>
      </w:r>
    </w:p>
    <w:p w14:paraId="0A16B6EE" w14:textId="77777777" w:rsidR="00CB2B00" w:rsidRPr="00AB3F56" w:rsidRDefault="00CB2B00" w:rsidP="00CB2B00">
      <w:pPr>
        <w:jc w:val="center"/>
        <w:rPr>
          <w:sz w:val="20"/>
        </w:rPr>
      </w:pPr>
      <w:r w:rsidRPr="00AB3F56">
        <w:rPr>
          <w:sz w:val="20"/>
        </w:rPr>
        <w:t>(data)</w:t>
      </w:r>
    </w:p>
    <w:p w14:paraId="2474884D" w14:textId="77777777" w:rsidR="00CB2B00" w:rsidRPr="00AB3F56" w:rsidRDefault="00CB2B00" w:rsidP="00CB2B00">
      <w:pPr>
        <w:jc w:val="center"/>
      </w:pPr>
    </w:p>
    <w:p w14:paraId="259DC286" w14:textId="77777777" w:rsidR="00CB2B00" w:rsidRPr="00AB3F56" w:rsidRDefault="00CB2B00" w:rsidP="00CB2B00">
      <w:pPr>
        <w:jc w:val="center"/>
      </w:pPr>
    </w:p>
    <w:p w14:paraId="1AA9205B" w14:textId="77777777" w:rsidR="00CB2B00" w:rsidRDefault="00CB2B00" w:rsidP="00742130">
      <w:pPr>
        <w:spacing w:line="360" w:lineRule="auto"/>
        <w:jc w:val="both"/>
      </w:pPr>
      <w:r>
        <w:t>Patvirtinu, kad:</w:t>
      </w:r>
    </w:p>
    <w:p w14:paraId="654B0332" w14:textId="45C89D1E" w:rsidR="00CB2B00" w:rsidRDefault="00CB2B00" w:rsidP="00742130">
      <w:pPr>
        <w:spacing w:line="360" w:lineRule="auto"/>
        <w:jc w:val="both"/>
      </w:pPr>
      <w:r>
        <w:t xml:space="preserve">1. </w:t>
      </w:r>
      <w:r>
        <w:rPr>
          <w:rFonts w:eastAsia="Times New Roman"/>
        </w:rPr>
        <w:t>e</w:t>
      </w:r>
      <w:r w:rsidRPr="00AB3F56">
        <w:rPr>
          <w:rFonts w:eastAsia="Times New Roman"/>
        </w:rPr>
        <w:t>su susipažinęs (-</w:t>
      </w:r>
      <w:proofErr w:type="spellStart"/>
      <w:r w:rsidRPr="00AB3F56">
        <w:rPr>
          <w:rFonts w:eastAsia="Times New Roman"/>
        </w:rPr>
        <w:t>usi</w:t>
      </w:r>
      <w:proofErr w:type="spellEnd"/>
      <w:r w:rsidRPr="00AB3F56">
        <w:rPr>
          <w:rFonts w:eastAsia="Times New Roman"/>
        </w:rPr>
        <w:t xml:space="preserve">) su </w:t>
      </w:r>
      <w:r w:rsidRPr="00AB3F56">
        <w:t>Medžiojamųjų gyvūnų daromos žalos prevencinių priemonių įgyvendinimo finansinės paramos Lazdijų rajon</w:t>
      </w:r>
      <w:r w:rsidR="00DF0371">
        <w:t>o savivaldybėje</w:t>
      </w:r>
      <w:r w:rsidRPr="00AB3F56">
        <w:t xml:space="preserve"> teikimo tvarkos aprašu</w:t>
      </w:r>
      <w:r>
        <w:t>;</w:t>
      </w:r>
    </w:p>
    <w:p w14:paraId="09C68197" w14:textId="0E64D060" w:rsidR="00CB2B00" w:rsidRDefault="00CB2B00" w:rsidP="00742130">
      <w:pPr>
        <w:spacing w:line="360" w:lineRule="auto"/>
        <w:jc w:val="both"/>
      </w:pPr>
      <w:r>
        <w:t>2. p</w:t>
      </w:r>
      <w:r w:rsidRPr="00AB3F56">
        <w:t xml:space="preserve">araiškoje nurodytoms priemonėms </w:t>
      </w:r>
      <w:r>
        <w:t>nesu</w:t>
      </w:r>
      <w:r w:rsidRPr="00AB3F56">
        <w:t xml:space="preserve"> gavę</w:t>
      </w:r>
      <w:r>
        <w:t>s (-</w:t>
      </w:r>
      <w:proofErr w:type="spellStart"/>
      <w:r>
        <w:t>usi</w:t>
      </w:r>
      <w:proofErr w:type="spellEnd"/>
      <w:r>
        <w:t>)</w:t>
      </w:r>
      <w:r w:rsidRPr="00AB3F56">
        <w:t xml:space="preserve"> valstyb</w:t>
      </w:r>
      <w:r>
        <w:t>ės</w:t>
      </w:r>
      <w:r w:rsidRPr="00AB3F56">
        <w:t xml:space="preserve"> (</w:t>
      </w:r>
      <w:r w:rsidRPr="004B15D4">
        <w:t>įskaitant ir Europos Sąjungos</w:t>
      </w:r>
      <w:r w:rsidRPr="00AB3F56">
        <w:t>), savivaldyb</w:t>
      </w:r>
      <w:r>
        <w:t>ės biudžet</w:t>
      </w:r>
      <w:r w:rsidR="005E53C7">
        <w:t>o, Nacionalinės mokėjimo agentūros prie Žemės ūkio ministerijos</w:t>
      </w:r>
      <w:r w:rsidRPr="00AB3F56">
        <w:t xml:space="preserve"> ar kitų finansinių šaltinių lėšų</w:t>
      </w:r>
      <w:r>
        <w:t>;</w:t>
      </w:r>
    </w:p>
    <w:p w14:paraId="1F662AF7" w14:textId="477F3483" w:rsidR="00CB2B00" w:rsidRPr="00997351" w:rsidRDefault="00CB2B00" w:rsidP="00742130">
      <w:pPr>
        <w:spacing w:line="360" w:lineRule="auto"/>
        <w:jc w:val="both"/>
      </w:pPr>
      <w:r>
        <w:t xml:space="preserve">3. neturiu </w:t>
      </w:r>
      <w:r w:rsidRPr="00AB3F56">
        <w:rPr>
          <w:lang w:val="x-none"/>
        </w:rPr>
        <w:t xml:space="preserve">įsiskolinimų </w:t>
      </w:r>
      <w:r w:rsidRPr="00997351">
        <w:t xml:space="preserve">Lazdijų </w:t>
      </w:r>
      <w:r w:rsidRPr="00997351">
        <w:rPr>
          <w:lang w:val="x-none"/>
        </w:rPr>
        <w:t>rajono savivaldybės biudžetui už valstybinės žemės nuomą</w:t>
      </w:r>
      <w:r w:rsidRPr="00997351">
        <w:t>.</w:t>
      </w:r>
    </w:p>
    <w:p w14:paraId="5A70BAB1" w14:textId="77777777" w:rsidR="00CB2B00" w:rsidRDefault="00CB2B00" w:rsidP="00742130">
      <w:pPr>
        <w:spacing w:line="360" w:lineRule="auto"/>
        <w:jc w:val="both"/>
      </w:pPr>
    </w:p>
    <w:p w14:paraId="51AA7649" w14:textId="77777777" w:rsidR="004B15D4" w:rsidRDefault="004B15D4" w:rsidP="00742130">
      <w:pPr>
        <w:spacing w:line="360" w:lineRule="auto"/>
      </w:pPr>
    </w:p>
    <w:p w14:paraId="1215273F" w14:textId="0B56E7B1" w:rsidR="00CB2B00" w:rsidRDefault="00CB2B00" w:rsidP="00742130">
      <w:pPr>
        <w:suppressAutoHyphens/>
        <w:spacing w:line="360" w:lineRule="auto"/>
        <w:jc w:val="both"/>
        <w:textAlignment w:val="baseline"/>
      </w:pPr>
      <w:r>
        <w:t>Sutinku, kad Lazdijų rajono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apie mano (mano šeimos narių)</w:t>
      </w:r>
      <w:r w:rsidR="00742130">
        <w:t xml:space="preserve"> turtą, gautas paramas, įsiskolinimus</w:t>
      </w:r>
      <w:r>
        <w:t xml:space="preserve"> ir kt.</w:t>
      </w:r>
    </w:p>
    <w:p w14:paraId="73F799F7" w14:textId="77777777" w:rsidR="00742130" w:rsidRDefault="00742130" w:rsidP="00742130">
      <w:pPr>
        <w:spacing w:line="360" w:lineRule="auto"/>
        <w:jc w:val="both"/>
      </w:pPr>
    </w:p>
    <w:p w14:paraId="7CDA86CC" w14:textId="77777777" w:rsidR="00742130" w:rsidRPr="00AB3F56" w:rsidRDefault="00742130" w:rsidP="00742130">
      <w:pPr>
        <w:spacing w:line="360" w:lineRule="auto"/>
        <w:jc w:val="both"/>
      </w:pPr>
    </w:p>
    <w:p w14:paraId="667239DE" w14:textId="77777777" w:rsidR="00742130" w:rsidRPr="00AB3F56" w:rsidRDefault="00742130" w:rsidP="00742130">
      <w:pPr>
        <w:jc w:val="both"/>
      </w:pPr>
      <w:r w:rsidRPr="00AB3F56">
        <w:t>_____________________________________________                                ______________</w:t>
      </w:r>
    </w:p>
    <w:p w14:paraId="4722D9EE" w14:textId="77777777" w:rsidR="00742130" w:rsidRPr="00AB3F56" w:rsidRDefault="00742130" w:rsidP="00742130">
      <w:pPr>
        <w:jc w:val="both"/>
        <w:rPr>
          <w:sz w:val="20"/>
        </w:rPr>
      </w:pPr>
      <w:r w:rsidRPr="00AB3F56">
        <w:rPr>
          <w:sz w:val="20"/>
        </w:rPr>
        <w:t>(Žemės sklypo savininko, valdytojo ar naudotojo vardas, pavardė)</w:t>
      </w:r>
      <w:r w:rsidRPr="00AB3F56">
        <w:tab/>
      </w:r>
      <w:r w:rsidRPr="00AB3F56">
        <w:tab/>
      </w:r>
      <w:r w:rsidRPr="00AB3F56">
        <w:rPr>
          <w:sz w:val="20"/>
        </w:rPr>
        <w:t>(parašas)</w:t>
      </w:r>
    </w:p>
    <w:p w14:paraId="1F0F68F6" w14:textId="77777777" w:rsidR="00742130" w:rsidRPr="00AB3F56" w:rsidRDefault="00742130" w:rsidP="00742130">
      <w:pPr>
        <w:spacing w:line="360" w:lineRule="auto"/>
        <w:jc w:val="both"/>
      </w:pPr>
    </w:p>
    <w:p w14:paraId="2D3A759E" w14:textId="24C64CAC" w:rsidR="00742130" w:rsidRDefault="00742130" w:rsidP="00742130">
      <w:pPr>
        <w:jc w:val="both"/>
      </w:pPr>
      <w:r w:rsidRPr="00AB3F56">
        <w:t xml:space="preserve">                                                                                               A.V.</w:t>
      </w:r>
    </w:p>
    <w:p w14:paraId="69D3310B" w14:textId="660D70A6" w:rsidR="00742130" w:rsidRDefault="00742130" w:rsidP="00742130">
      <w:pPr>
        <w:jc w:val="both"/>
      </w:pPr>
    </w:p>
    <w:p w14:paraId="2CA78199" w14:textId="312396A3" w:rsidR="00742130" w:rsidRDefault="00742130" w:rsidP="00742130">
      <w:pPr>
        <w:jc w:val="both"/>
      </w:pPr>
    </w:p>
    <w:p w14:paraId="36BEF67B" w14:textId="77777777" w:rsidR="00742130" w:rsidRDefault="00742130" w:rsidP="00742130">
      <w:pPr>
        <w:jc w:val="both"/>
      </w:pPr>
    </w:p>
    <w:p w14:paraId="2BD97C94" w14:textId="70850163" w:rsidR="00E372D1" w:rsidRPr="00B04BE5" w:rsidRDefault="00E372D1" w:rsidP="00B04BE5"/>
    <w:sectPr w:rsidR="00E372D1" w:rsidRPr="00B04BE5" w:rsidSect="00C74FC1">
      <w:footnotePr>
        <w:pos w:val="beneathText"/>
      </w:footnotePr>
      <w:pgSz w:w="11905" w:h="16837"/>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866E9" w14:textId="77777777" w:rsidR="008D1626" w:rsidRDefault="008D1626" w:rsidP="00DB3E57">
      <w:r>
        <w:separator/>
      </w:r>
    </w:p>
  </w:endnote>
  <w:endnote w:type="continuationSeparator" w:id="0">
    <w:p w14:paraId="07F702C2" w14:textId="77777777" w:rsidR="008D1626" w:rsidRDefault="008D1626" w:rsidP="00DB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1715" w14:textId="77777777" w:rsidR="008D1626" w:rsidRDefault="008D1626" w:rsidP="00DB3E57">
      <w:r>
        <w:separator/>
      </w:r>
    </w:p>
  </w:footnote>
  <w:footnote w:type="continuationSeparator" w:id="0">
    <w:p w14:paraId="7C163ADD" w14:textId="77777777" w:rsidR="008D1626" w:rsidRDefault="008D1626" w:rsidP="00DB3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A376E2"/>
    <w:multiLevelType w:val="multilevel"/>
    <w:tmpl w:val="E7F0744A"/>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A2F6F92"/>
    <w:multiLevelType w:val="hybridMultilevel"/>
    <w:tmpl w:val="16C2876A"/>
    <w:lvl w:ilvl="0" w:tplc="F564B4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0F7D62"/>
    <w:multiLevelType w:val="hybridMultilevel"/>
    <w:tmpl w:val="DEF041E6"/>
    <w:lvl w:ilvl="0" w:tplc="E0DAC8D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C79362A"/>
    <w:multiLevelType w:val="hybridMultilevel"/>
    <w:tmpl w:val="398C3806"/>
    <w:lvl w:ilvl="0" w:tplc="FCF4AC02">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814769B"/>
    <w:multiLevelType w:val="hybridMultilevel"/>
    <w:tmpl w:val="EA08E95C"/>
    <w:lvl w:ilvl="0" w:tplc="59EC426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9800992"/>
    <w:multiLevelType w:val="multilevel"/>
    <w:tmpl w:val="E7F0744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3E37C94"/>
    <w:multiLevelType w:val="multilevel"/>
    <w:tmpl w:val="17600AAA"/>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A745F9C"/>
    <w:multiLevelType w:val="hybridMultilevel"/>
    <w:tmpl w:val="0F64B504"/>
    <w:lvl w:ilvl="0" w:tplc="7A442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B1C188A"/>
    <w:multiLevelType w:val="multilevel"/>
    <w:tmpl w:val="E7F0744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B232249"/>
    <w:multiLevelType w:val="multilevel"/>
    <w:tmpl w:val="E7F0744A"/>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24C5293"/>
    <w:multiLevelType w:val="multilevel"/>
    <w:tmpl w:val="E7F0744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4764265"/>
    <w:multiLevelType w:val="multilevel"/>
    <w:tmpl w:val="B25051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18E2FCE"/>
    <w:multiLevelType w:val="multilevel"/>
    <w:tmpl w:val="E7F0744A"/>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4455C29"/>
    <w:multiLevelType w:val="multilevel"/>
    <w:tmpl w:val="E7F0744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44843B4"/>
    <w:multiLevelType w:val="hybridMultilevel"/>
    <w:tmpl w:val="0E4AA942"/>
    <w:lvl w:ilvl="0" w:tplc="622A83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B3E60E5"/>
    <w:multiLevelType w:val="hybridMultilevel"/>
    <w:tmpl w:val="8B2A2EDC"/>
    <w:lvl w:ilvl="0" w:tplc="D3FE5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1F0C96"/>
    <w:multiLevelType w:val="hybridMultilevel"/>
    <w:tmpl w:val="AB78AD70"/>
    <w:lvl w:ilvl="0" w:tplc="B5FC07B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7B16364"/>
    <w:multiLevelType w:val="multilevel"/>
    <w:tmpl w:val="E7F0744A"/>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7CB5264"/>
    <w:multiLevelType w:val="multilevel"/>
    <w:tmpl w:val="E7F0744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F4D58C8"/>
    <w:multiLevelType w:val="hybridMultilevel"/>
    <w:tmpl w:val="B532BA0E"/>
    <w:lvl w:ilvl="0" w:tplc="7A442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4D20B9B"/>
    <w:multiLevelType w:val="hybridMultilevel"/>
    <w:tmpl w:val="20581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D71F56"/>
    <w:multiLevelType w:val="multilevel"/>
    <w:tmpl w:val="3F005CEA"/>
    <w:lvl w:ilvl="0">
      <w:start w:val="2"/>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70C1410"/>
    <w:multiLevelType w:val="hybridMultilevel"/>
    <w:tmpl w:val="CE041FF4"/>
    <w:lvl w:ilvl="0" w:tplc="5B58AF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96A5EFE"/>
    <w:multiLevelType w:val="hybridMultilevel"/>
    <w:tmpl w:val="B832071C"/>
    <w:lvl w:ilvl="0" w:tplc="730C2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7A42A3"/>
    <w:multiLevelType w:val="hybridMultilevel"/>
    <w:tmpl w:val="D9985C50"/>
    <w:lvl w:ilvl="0" w:tplc="E0DAC8D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B3C3474"/>
    <w:multiLevelType w:val="multilevel"/>
    <w:tmpl w:val="421C827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457777B"/>
    <w:multiLevelType w:val="hybridMultilevel"/>
    <w:tmpl w:val="B6EC2A3A"/>
    <w:lvl w:ilvl="0" w:tplc="BAAE48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D140B8"/>
    <w:multiLevelType w:val="hybridMultilevel"/>
    <w:tmpl w:val="A57897A4"/>
    <w:lvl w:ilvl="0" w:tplc="DD103520">
      <w:start w:val="1"/>
      <w:numFmt w:val="decimal"/>
      <w:lvlText w:val="%1"/>
      <w:lvlJc w:val="left"/>
      <w:pPr>
        <w:ind w:left="1800" w:hanging="360"/>
      </w:pPr>
      <w:rPr>
        <w:rFonts w:ascii="Times New Roman" w:eastAsia="Lucida Sans Unicode" w:hAnsi="Times New Roman" w:cs="Times New Roman"/>
      </w:rPr>
    </w:lvl>
    <w:lvl w:ilvl="1" w:tplc="04270019" w:tentative="1">
      <w:start w:val="1"/>
      <w:numFmt w:val="lowerLetter"/>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0" w15:restartNumberingAfterBreak="0">
    <w:nsid w:val="7B815821"/>
    <w:multiLevelType w:val="multilevel"/>
    <w:tmpl w:val="E7F0744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D5507AC"/>
    <w:multiLevelType w:val="multilevel"/>
    <w:tmpl w:val="EDAEF218"/>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7"/>
  </w:num>
  <w:num w:numId="4">
    <w:abstractNumId w:val="9"/>
  </w:num>
  <w:num w:numId="5">
    <w:abstractNumId w:val="21"/>
  </w:num>
  <w:num w:numId="6">
    <w:abstractNumId w:val="23"/>
  </w:num>
  <w:num w:numId="7">
    <w:abstractNumId w:val="3"/>
  </w:num>
  <w:num w:numId="8">
    <w:abstractNumId w:val="8"/>
  </w:num>
  <w:num w:numId="9">
    <w:abstractNumId w:val="11"/>
  </w:num>
  <w:num w:numId="10">
    <w:abstractNumId w:val="24"/>
  </w:num>
  <w:num w:numId="11">
    <w:abstractNumId w:val="16"/>
  </w:num>
  <w:num w:numId="12">
    <w:abstractNumId w:val="29"/>
  </w:num>
  <w:num w:numId="13">
    <w:abstractNumId w:val="10"/>
  </w:num>
  <w:num w:numId="14">
    <w:abstractNumId w:val="7"/>
  </w:num>
  <w:num w:numId="15">
    <w:abstractNumId w:val="15"/>
  </w:num>
  <w:num w:numId="16">
    <w:abstractNumId w:val="30"/>
  </w:num>
  <w:num w:numId="17">
    <w:abstractNumId w:val="5"/>
  </w:num>
  <w:num w:numId="18">
    <w:abstractNumId w:val="26"/>
  </w:num>
  <w:num w:numId="19">
    <w:abstractNumId w:val="4"/>
  </w:num>
  <w:num w:numId="20">
    <w:abstractNumId w:val="31"/>
  </w:num>
  <w:num w:numId="21">
    <w:abstractNumId w:val="12"/>
  </w:num>
  <w:num w:numId="22">
    <w:abstractNumId w:val="20"/>
  </w:num>
  <w:num w:numId="23">
    <w:abstractNumId w:val="14"/>
  </w:num>
  <w:num w:numId="24">
    <w:abstractNumId w:val="2"/>
  </w:num>
  <w:num w:numId="25">
    <w:abstractNumId w:val="18"/>
  </w:num>
  <w:num w:numId="26">
    <w:abstractNumId w:val="19"/>
  </w:num>
  <w:num w:numId="27">
    <w:abstractNumId w:val="6"/>
  </w:num>
  <w:num w:numId="28">
    <w:abstractNumId w:val="17"/>
  </w:num>
  <w:num w:numId="29">
    <w:abstractNumId w:val="13"/>
  </w:num>
  <w:num w:numId="30">
    <w:abstractNumId w:val="25"/>
  </w:num>
  <w:num w:numId="31">
    <w:abstractNumId w:val="2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0A"/>
    <w:rsid w:val="000007A1"/>
    <w:rsid w:val="00004F08"/>
    <w:rsid w:val="0001603F"/>
    <w:rsid w:val="000230FD"/>
    <w:rsid w:val="00026EF4"/>
    <w:rsid w:val="00033497"/>
    <w:rsid w:val="00037FE1"/>
    <w:rsid w:val="0004038F"/>
    <w:rsid w:val="000411BE"/>
    <w:rsid w:val="00043D4B"/>
    <w:rsid w:val="00046349"/>
    <w:rsid w:val="000468AD"/>
    <w:rsid w:val="00047C11"/>
    <w:rsid w:val="00051246"/>
    <w:rsid w:val="00060FE2"/>
    <w:rsid w:val="00064083"/>
    <w:rsid w:val="00064634"/>
    <w:rsid w:val="00075375"/>
    <w:rsid w:val="00075FFA"/>
    <w:rsid w:val="00077A27"/>
    <w:rsid w:val="00080BE8"/>
    <w:rsid w:val="00083F9B"/>
    <w:rsid w:val="00086799"/>
    <w:rsid w:val="00086EB4"/>
    <w:rsid w:val="00090025"/>
    <w:rsid w:val="00092E80"/>
    <w:rsid w:val="00094312"/>
    <w:rsid w:val="00095E62"/>
    <w:rsid w:val="000966F5"/>
    <w:rsid w:val="000C0D87"/>
    <w:rsid w:val="000C1C3D"/>
    <w:rsid w:val="000C540A"/>
    <w:rsid w:val="000C68A6"/>
    <w:rsid w:val="00105999"/>
    <w:rsid w:val="001107A1"/>
    <w:rsid w:val="00111515"/>
    <w:rsid w:val="0011278A"/>
    <w:rsid w:val="001164D4"/>
    <w:rsid w:val="00124429"/>
    <w:rsid w:val="00131F12"/>
    <w:rsid w:val="00136F5E"/>
    <w:rsid w:val="00142B27"/>
    <w:rsid w:val="00146B4D"/>
    <w:rsid w:val="00154ADD"/>
    <w:rsid w:val="00161A2E"/>
    <w:rsid w:val="001620EB"/>
    <w:rsid w:val="00163292"/>
    <w:rsid w:val="00167054"/>
    <w:rsid w:val="00175F07"/>
    <w:rsid w:val="00184C63"/>
    <w:rsid w:val="00185A83"/>
    <w:rsid w:val="00196210"/>
    <w:rsid w:val="001A4413"/>
    <w:rsid w:val="001A671C"/>
    <w:rsid w:val="001B4DF5"/>
    <w:rsid w:val="001B5216"/>
    <w:rsid w:val="001B60BB"/>
    <w:rsid w:val="001C17D1"/>
    <w:rsid w:val="001C1FFE"/>
    <w:rsid w:val="001D79F1"/>
    <w:rsid w:val="001E339A"/>
    <w:rsid w:val="001E7149"/>
    <w:rsid w:val="0020479E"/>
    <w:rsid w:val="002252BB"/>
    <w:rsid w:val="002274BD"/>
    <w:rsid w:val="00231EA7"/>
    <w:rsid w:val="00234D40"/>
    <w:rsid w:val="002407B4"/>
    <w:rsid w:val="00241596"/>
    <w:rsid w:val="00253D5E"/>
    <w:rsid w:val="00255544"/>
    <w:rsid w:val="00266386"/>
    <w:rsid w:val="00272498"/>
    <w:rsid w:val="002732D1"/>
    <w:rsid w:val="00275961"/>
    <w:rsid w:val="00277BF6"/>
    <w:rsid w:val="002931E6"/>
    <w:rsid w:val="0029623A"/>
    <w:rsid w:val="002B0A10"/>
    <w:rsid w:val="002B1FF9"/>
    <w:rsid w:val="002B2735"/>
    <w:rsid w:val="002B52EE"/>
    <w:rsid w:val="002B6DF9"/>
    <w:rsid w:val="002C291F"/>
    <w:rsid w:val="002C561F"/>
    <w:rsid w:val="002D0D38"/>
    <w:rsid w:val="002E700A"/>
    <w:rsid w:val="00301132"/>
    <w:rsid w:val="00316D07"/>
    <w:rsid w:val="00321220"/>
    <w:rsid w:val="00325896"/>
    <w:rsid w:val="003339A9"/>
    <w:rsid w:val="003409E0"/>
    <w:rsid w:val="00362A6C"/>
    <w:rsid w:val="0036490D"/>
    <w:rsid w:val="00375828"/>
    <w:rsid w:val="00384CC1"/>
    <w:rsid w:val="0038562A"/>
    <w:rsid w:val="003916BA"/>
    <w:rsid w:val="00392C2B"/>
    <w:rsid w:val="0039717C"/>
    <w:rsid w:val="003A0D25"/>
    <w:rsid w:val="003A2A2C"/>
    <w:rsid w:val="003A5004"/>
    <w:rsid w:val="003C3D67"/>
    <w:rsid w:val="003D0F78"/>
    <w:rsid w:val="003D21D1"/>
    <w:rsid w:val="003D29FD"/>
    <w:rsid w:val="003E3A65"/>
    <w:rsid w:val="003E3FFA"/>
    <w:rsid w:val="003E7CE3"/>
    <w:rsid w:val="003F215C"/>
    <w:rsid w:val="003F290D"/>
    <w:rsid w:val="003F40AD"/>
    <w:rsid w:val="00401C73"/>
    <w:rsid w:val="00407C1F"/>
    <w:rsid w:val="00420990"/>
    <w:rsid w:val="00422CFE"/>
    <w:rsid w:val="004234F3"/>
    <w:rsid w:val="0042491B"/>
    <w:rsid w:val="00426241"/>
    <w:rsid w:val="00431FAF"/>
    <w:rsid w:val="00450C8F"/>
    <w:rsid w:val="00460994"/>
    <w:rsid w:val="00460DB4"/>
    <w:rsid w:val="004628AB"/>
    <w:rsid w:val="004706F2"/>
    <w:rsid w:val="00477F7E"/>
    <w:rsid w:val="00483152"/>
    <w:rsid w:val="004941B0"/>
    <w:rsid w:val="004B0356"/>
    <w:rsid w:val="004B15D4"/>
    <w:rsid w:val="004D09AB"/>
    <w:rsid w:val="004D30C1"/>
    <w:rsid w:val="004D60F4"/>
    <w:rsid w:val="004F5FF1"/>
    <w:rsid w:val="004F76AD"/>
    <w:rsid w:val="005007DB"/>
    <w:rsid w:val="00513251"/>
    <w:rsid w:val="00524754"/>
    <w:rsid w:val="005271FF"/>
    <w:rsid w:val="0053672F"/>
    <w:rsid w:val="00547DD5"/>
    <w:rsid w:val="00552E14"/>
    <w:rsid w:val="005620FE"/>
    <w:rsid w:val="005653DF"/>
    <w:rsid w:val="00582678"/>
    <w:rsid w:val="0059081C"/>
    <w:rsid w:val="0059094B"/>
    <w:rsid w:val="005924F5"/>
    <w:rsid w:val="00595CBC"/>
    <w:rsid w:val="00596D36"/>
    <w:rsid w:val="005B1439"/>
    <w:rsid w:val="005D36D2"/>
    <w:rsid w:val="005D4D17"/>
    <w:rsid w:val="005D59C1"/>
    <w:rsid w:val="005D7591"/>
    <w:rsid w:val="005E1524"/>
    <w:rsid w:val="005E1DCD"/>
    <w:rsid w:val="005E53C7"/>
    <w:rsid w:val="005E6980"/>
    <w:rsid w:val="005F1872"/>
    <w:rsid w:val="00603340"/>
    <w:rsid w:val="00610677"/>
    <w:rsid w:val="00610E23"/>
    <w:rsid w:val="0061354B"/>
    <w:rsid w:val="00616176"/>
    <w:rsid w:val="00620ED6"/>
    <w:rsid w:val="006233C3"/>
    <w:rsid w:val="0063088B"/>
    <w:rsid w:val="00634F17"/>
    <w:rsid w:val="006453CF"/>
    <w:rsid w:val="0064614E"/>
    <w:rsid w:val="0065491E"/>
    <w:rsid w:val="00656E4D"/>
    <w:rsid w:val="0065795C"/>
    <w:rsid w:val="00665DF5"/>
    <w:rsid w:val="006706D1"/>
    <w:rsid w:val="00675D12"/>
    <w:rsid w:val="00682BA5"/>
    <w:rsid w:val="00685531"/>
    <w:rsid w:val="00696D7B"/>
    <w:rsid w:val="006A30FD"/>
    <w:rsid w:val="006A5B4F"/>
    <w:rsid w:val="006A617E"/>
    <w:rsid w:val="006A7621"/>
    <w:rsid w:val="006B4F1E"/>
    <w:rsid w:val="006D05ED"/>
    <w:rsid w:val="006D1FFF"/>
    <w:rsid w:val="006E617A"/>
    <w:rsid w:val="006F0952"/>
    <w:rsid w:val="006F1C2A"/>
    <w:rsid w:val="006F49A9"/>
    <w:rsid w:val="007005AC"/>
    <w:rsid w:val="00703060"/>
    <w:rsid w:val="007032F6"/>
    <w:rsid w:val="00704406"/>
    <w:rsid w:val="00705CE0"/>
    <w:rsid w:val="00720E47"/>
    <w:rsid w:val="00722758"/>
    <w:rsid w:val="007307DF"/>
    <w:rsid w:val="00731047"/>
    <w:rsid w:val="007354F5"/>
    <w:rsid w:val="00742130"/>
    <w:rsid w:val="00743E1E"/>
    <w:rsid w:val="00745E4A"/>
    <w:rsid w:val="0075498C"/>
    <w:rsid w:val="00755873"/>
    <w:rsid w:val="00760A4F"/>
    <w:rsid w:val="00766D98"/>
    <w:rsid w:val="007732F8"/>
    <w:rsid w:val="00783E34"/>
    <w:rsid w:val="007903C6"/>
    <w:rsid w:val="007942B7"/>
    <w:rsid w:val="00795408"/>
    <w:rsid w:val="007A170C"/>
    <w:rsid w:val="007B0782"/>
    <w:rsid w:val="007B0AC9"/>
    <w:rsid w:val="007B20C3"/>
    <w:rsid w:val="007C1E97"/>
    <w:rsid w:val="007C226A"/>
    <w:rsid w:val="007C3A4D"/>
    <w:rsid w:val="007C591C"/>
    <w:rsid w:val="007D2E13"/>
    <w:rsid w:val="007E149F"/>
    <w:rsid w:val="007E1B6B"/>
    <w:rsid w:val="007E4765"/>
    <w:rsid w:val="007F39AF"/>
    <w:rsid w:val="007F618F"/>
    <w:rsid w:val="00816603"/>
    <w:rsid w:val="008222D8"/>
    <w:rsid w:val="00822479"/>
    <w:rsid w:val="00822D39"/>
    <w:rsid w:val="008308DF"/>
    <w:rsid w:val="00831A85"/>
    <w:rsid w:val="00832A8A"/>
    <w:rsid w:val="00845E53"/>
    <w:rsid w:val="00850806"/>
    <w:rsid w:val="00850A87"/>
    <w:rsid w:val="00850D9F"/>
    <w:rsid w:val="00853875"/>
    <w:rsid w:val="008550BF"/>
    <w:rsid w:val="008576E4"/>
    <w:rsid w:val="00857764"/>
    <w:rsid w:val="0086090D"/>
    <w:rsid w:val="008711E2"/>
    <w:rsid w:val="00871EC9"/>
    <w:rsid w:val="008767FF"/>
    <w:rsid w:val="00882DC8"/>
    <w:rsid w:val="0088779D"/>
    <w:rsid w:val="00891B2D"/>
    <w:rsid w:val="0089358B"/>
    <w:rsid w:val="0089482E"/>
    <w:rsid w:val="00896E2F"/>
    <w:rsid w:val="008A22B2"/>
    <w:rsid w:val="008A4CB7"/>
    <w:rsid w:val="008A500D"/>
    <w:rsid w:val="008B41DA"/>
    <w:rsid w:val="008B795A"/>
    <w:rsid w:val="008C1784"/>
    <w:rsid w:val="008C1881"/>
    <w:rsid w:val="008C4B0B"/>
    <w:rsid w:val="008C4F5F"/>
    <w:rsid w:val="008D1626"/>
    <w:rsid w:val="008D7586"/>
    <w:rsid w:val="008E578C"/>
    <w:rsid w:val="008E791F"/>
    <w:rsid w:val="008E7F90"/>
    <w:rsid w:val="008F278A"/>
    <w:rsid w:val="00900C46"/>
    <w:rsid w:val="00906DD8"/>
    <w:rsid w:val="0091067C"/>
    <w:rsid w:val="00913CAB"/>
    <w:rsid w:val="00920365"/>
    <w:rsid w:val="0093338E"/>
    <w:rsid w:val="009340E6"/>
    <w:rsid w:val="00935865"/>
    <w:rsid w:val="00935F77"/>
    <w:rsid w:val="009370D6"/>
    <w:rsid w:val="00940301"/>
    <w:rsid w:val="00941A05"/>
    <w:rsid w:val="0095286D"/>
    <w:rsid w:val="00954384"/>
    <w:rsid w:val="0097468E"/>
    <w:rsid w:val="00975C5E"/>
    <w:rsid w:val="00980ACC"/>
    <w:rsid w:val="009835E1"/>
    <w:rsid w:val="00991E7D"/>
    <w:rsid w:val="0099494E"/>
    <w:rsid w:val="00997351"/>
    <w:rsid w:val="00997F6E"/>
    <w:rsid w:val="009A5598"/>
    <w:rsid w:val="009A7AE6"/>
    <w:rsid w:val="009B0C24"/>
    <w:rsid w:val="009B3BE7"/>
    <w:rsid w:val="009B5027"/>
    <w:rsid w:val="009B6699"/>
    <w:rsid w:val="009B775C"/>
    <w:rsid w:val="009B7860"/>
    <w:rsid w:val="009C2FD6"/>
    <w:rsid w:val="009D3BDA"/>
    <w:rsid w:val="009D3BFC"/>
    <w:rsid w:val="009F5757"/>
    <w:rsid w:val="00A00621"/>
    <w:rsid w:val="00A16049"/>
    <w:rsid w:val="00A22C18"/>
    <w:rsid w:val="00A26741"/>
    <w:rsid w:val="00A26BEB"/>
    <w:rsid w:val="00A35CF1"/>
    <w:rsid w:val="00A45908"/>
    <w:rsid w:val="00A7148B"/>
    <w:rsid w:val="00A72985"/>
    <w:rsid w:val="00A74AD7"/>
    <w:rsid w:val="00A912B7"/>
    <w:rsid w:val="00A95670"/>
    <w:rsid w:val="00AA3208"/>
    <w:rsid w:val="00AA5C59"/>
    <w:rsid w:val="00AB1486"/>
    <w:rsid w:val="00AB39A5"/>
    <w:rsid w:val="00AB3F56"/>
    <w:rsid w:val="00AB4EB9"/>
    <w:rsid w:val="00AD0E5A"/>
    <w:rsid w:val="00AD3143"/>
    <w:rsid w:val="00AE0D06"/>
    <w:rsid w:val="00AE2B84"/>
    <w:rsid w:val="00AE4DD6"/>
    <w:rsid w:val="00AE6101"/>
    <w:rsid w:val="00AE6209"/>
    <w:rsid w:val="00AF1ED7"/>
    <w:rsid w:val="00B04BE5"/>
    <w:rsid w:val="00B155A0"/>
    <w:rsid w:val="00B2265E"/>
    <w:rsid w:val="00B27080"/>
    <w:rsid w:val="00B40F39"/>
    <w:rsid w:val="00B56D09"/>
    <w:rsid w:val="00B60410"/>
    <w:rsid w:val="00B667E4"/>
    <w:rsid w:val="00B72BE6"/>
    <w:rsid w:val="00B73027"/>
    <w:rsid w:val="00B74B7A"/>
    <w:rsid w:val="00B76556"/>
    <w:rsid w:val="00B81304"/>
    <w:rsid w:val="00B83F00"/>
    <w:rsid w:val="00B92493"/>
    <w:rsid w:val="00B94197"/>
    <w:rsid w:val="00BB23C4"/>
    <w:rsid w:val="00BC0BCD"/>
    <w:rsid w:val="00BC18D9"/>
    <w:rsid w:val="00BC1BEB"/>
    <w:rsid w:val="00BC4CA5"/>
    <w:rsid w:val="00BD2829"/>
    <w:rsid w:val="00BE2AE8"/>
    <w:rsid w:val="00BE3794"/>
    <w:rsid w:val="00BF0FEB"/>
    <w:rsid w:val="00BF285F"/>
    <w:rsid w:val="00BF353E"/>
    <w:rsid w:val="00BF4FC0"/>
    <w:rsid w:val="00C1690D"/>
    <w:rsid w:val="00C23CD0"/>
    <w:rsid w:val="00C24151"/>
    <w:rsid w:val="00C339A9"/>
    <w:rsid w:val="00C33E5F"/>
    <w:rsid w:val="00C350A1"/>
    <w:rsid w:val="00C46255"/>
    <w:rsid w:val="00C5280A"/>
    <w:rsid w:val="00C5364C"/>
    <w:rsid w:val="00C5466A"/>
    <w:rsid w:val="00C554FB"/>
    <w:rsid w:val="00C74FC1"/>
    <w:rsid w:val="00C85E3F"/>
    <w:rsid w:val="00C86CA3"/>
    <w:rsid w:val="00C8747B"/>
    <w:rsid w:val="00C91F47"/>
    <w:rsid w:val="00C9748A"/>
    <w:rsid w:val="00CA031D"/>
    <w:rsid w:val="00CA47BE"/>
    <w:rsid w:val="00CB0B55"/>
    <w:rsid w:val="00CB2B00"/>
    <w:rsid w:val="00CB3F12"/>
    <w:rsid w:val="00CB4DEA"/>
    <w:rsid w:val="00CC14D1"/>
    <w:rsid w:val="00CC40F4"/>
    <w:rsid w:val="00CD06F0"/>
    <w:rsid w:val="00CD0D8C"/>
    <w:rsid w:val="00CD3743"/>
    <w:rsid w:val="00CD6CC1"/>
    <w:rsid w:val="00CE27E6"/>
    <w:rsid w:val="00CE38CA"/>
    <w:rsid w:val="00CF3315"/>
    <w:rsid w:val="00CF3452"/>
    <w:rsid w:val="00D1003C"/>
    <w:rsid w:val="00D23C26"/>
    <w:rsid w:val="00D26EE4"/>
    <w:rsid w:val="00D34F05"/>
    <w:rsid w:val="00D4600D"/>
    <w:rsid w:val="00D53DF3"/>
    <w:rsid w:val="00D56AC4"/>
    <w:rsid w:val="00D56B49"/>
    <w:rsid w:val="00D650AD"/>
    <w:rsid w:val="00D81E15"/>
    <w:rsid w:val="00D8210F"/>
    <w:rsid w:val="00D82E8D"/>
    <w:rsid w:val="00D83078"/>
    <w:rsid w:val="00D84A86"/>
    <w:rsid w:val="00DA63E5"/>
    <w:rsid w:val="00DB1225"/>
    <w:rsid w:val="00DB1425"/>
    <w:rsid w:val="00DB3E57"/>
    <w:rsid w:val="00DB5329"/>
    <w:rsid w:val="00DC2598"/>
    <w:rsid w:val="00DC2810"/>
    <w:rsid w:val="00DC365F"/>
    <w:rsid w:val="00DE5427"/>
    <w:rsid w:val="00DE57E4"/>
    <w:rsid w:val="00DF0371"/>
    <w:rsid w:val="00DF4155"/>
    <w:rsid w:val="00E10A46"/>
    <w:rsid w:val="00E372D1"/>
    <w:rsid w:val="00E37A84"/>
    <w:rsid w:val="00E37A97"/>
    <w:rsid w:val="00E43875"/>
    <w:rsid w:val="00E43976"/>
    <w:rsid w:val="00E43AEB"/>
    <w:rsid w:val="00E50163"/>
    <w:rsid w:val="00E644FB"/>
    <w:rsid w:val="00E64AB1"/>
    <w:rsid w:val="00E718F2"/>
    <w:rsid w:val="00E75E87"/>
    <w:rsid w:val="00E902BA"/>
    <w:rsid w:val="00E91EA4"/>
    <w:rsid w:val="00E9217D"/>
    <w:rsid w:val="00E93D62"/>
    <w:rsid w:val="00EA04BB"/>
    <w:rsid w:val="00EA27D5"/>
    <w:rsid w:val="00EA7CE8"/>
    <w:rsid w:val="00EB0BCF"/>
    <w:rsid w:val="00EB29CD"/>
    <w:rsid w:val="00EB2FA1"/>
    <w:rsid w:val="00EB41DE"/>
    <w:rsid w:val="00EB7232"/>
    <w:rsid w:val="00EC328D"/>
    <w:rsid w:val="00EC4A6E"/>
    <w:rsid w:val="00EC5ABB"/>
    <w:rsid w:val="00ED0F57"/>
    <w:rsid w:val="00ED296A"/>
    <w:rsid w:val="00ED2BC9"/>
    <w:rsid w:val="00ED7039"/>
    <w:rsid w:val="00ED7888"/>
    <w:rsid w:val="00EF1B8C"/>
    <w:rsid w:val="00EF356E"/>
    <w:rsid w:val="00F07345"/>
    <w:rsid w:val="00F23473"/>
    <w:rsid w:val="00F31C48"/>
    <w:rsid w:val="00F32D7C"/>
    <w:rsid w:val="00F34BC4"/>
    <w:rsid w:val="00F42F07"/>
    <w:rsid w:val="00F5121F"/>
    <w:rsid w:val="00F63E34"/>
    <w:rsid w:val="00F77918"/>
    <w:rsid w:val="00F819DC"/>
    <w:rsid w:val="00F87A3B"/>
    <w:rsid w:val="00F92A9B"/>
    <w:rsid w:val="00F946E6"/>
    <w:rsid w:val="00F95702"/>
    <w:rsid w:val="00FA0341"/>
    <w:rsid w:val="00FA1418"/>
    <w:rsid w:val="00FA3E4D"/>
    <w:rsid w:val="00FA7639"/>
    <w:rsid w:val="00FA7DC3"/>
    <w:rsid w:val="00FB07E2"/>
    <w:rsid w:val="00FB14EF"/>
    <w:rsid w:val="00FB5FC6"/>
    <w:rsid w:val="00FD25F4"/>
    <w:rsid w:val="00FD2D18"/>
    <w:rsid w:val="00FF19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CB1B"/>
  <w15:chartTrackingRefBased/>
  <w15:docId w15:val="{BF1447E2-9EBA-45DB-BA7C-A6E85C62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Lucida Sans Unicode"/>
      <w:sz w:val="24"/>
    </w:rPr>
  </w:style>
  <w:style w:type="paragraph" w:styleId="Antrat1">
    <w:name w:val="heading 1"/>
    <w:basedOn w:val="prastasis"/>
    <w:next w:val="prastasis"/>
    <w:qFormat/>
    <w:pPr>
      <w:keepNext/>
      <w:numPr>
        <w:numId w:val="1"/>
      </w:numPr>
      <w:jc w:val="center"/>
      <w:outlineLvl w:val="0"/>
    </w:pPr>
    <w:rPr>
      <w:rFonts w:ascii="Arial" w:hAnsi="Arial"/>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styleId="Debesliotekstas">
    <w:name w:val="Balloon Text"/>
    <w:basedOn w:val="prastasis"/>
    <w:link w:val="DebesliotekstasDiagrama"/>
    <w:uiPriority w:val="99"/>
    <w:semiHidden/>
    <w:unhideWhenUsed/>
    <w:rsid w:val="003D0F78"/>
    <w:rPr>
      <w:rFonts w:ascii="Tahoma" w:hAnsi="Tahoma" w:cs="Tahoma"/>
      <w:sz w:val="16"/>
      <w:szCs w:val="16"/>
    </w:rPr>
  </w:style>
  <w:style w:type="character" w:customStyle="1" w:styleId="DebesliotekstasDiagrama">
    <w:name w:val="Debesėlio tekstas Diagrama"/>
    <w:link w:val="Debesliotekstas"/>
    <w:uiPriority w:val="99"/>
    <w:semiHidden/>
    <w:rsid w:val="003D0F78"/>
    <w:rPr>
      <w:rFonts w:ascii="Tahoma" w:eastAsia="Lucida Sans Unicode" w:hAnsi="Tahoma" w:cs="Tahoma"/>
      <w:sz w:val="16"/>
      <w:szCs w:val="16"/>
    </w:rPr>
  </w:style>
  <w:style w:type="paragraph" w:styleId="HTMLiankstoformatuotas">
    <w:name w:val="HTML Preformatted"/>
    <w:basedOn w:val="prastasis"/>
    <w:link w:val="HTMLiankstoformatuotasDiagrama"/>
    <w:uiPriority w:val="99"/>
    <w:unhideWhenUsed/>
    <w:rsid w:val="00C86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rPr>
  </w:style>
  <w:style w:type="character" w:customStyle="1" w:styleId="HTMLiankstoformatuotasDiagrama">
    <w:name w:val="HTML iš anksto formatuotas Diagrama"/>
    <w:link w:val="HTMLiankstoformatuotas"/>
    <w:uiPriority w:val="99"/>
    <w:rsid w:val="00C86CA3"/>
    <w:rPr>
      <w:rFonts w:ascii="Courier New" w:hAnsi="Courier New" w:cs="Courier New"/>
    </w:rPr>
  </w:style>
  <w:style w:type="character" w:styleId="Hipersaitas">
    <w:name w:val="Hyperlink"/>
    <w:uiPriority w:val="99"/>
    <w:unhideWhenUsed/>
    <w:rsid w:val="00CD6CC1"/>
    <w:rPr>
      <w:color w:val="0000FF"/>
      <w:u w:val="single"/>
    </w:rPr>
  </w:style>
  <w:style w:type="character" w:styleId="Perirtashipersaitas">
    <w:name w:val="FollowedHyperlink"/>
    <w:uiPriority w:val="99"/>
    <w:semiHidden/>
    <w:unhideWhenUsed/>
    <w:rsid w:val="00D53DF3"/>
    <w:rPr>
      <w:color w:val="954F72"/>
      <w:u w:val="single"/>
    </w:rPr>
  </w:style>
  <w:style w:type="paragraph" w:styleId="Sraopastraipa">
    <w:name w:val="List Paragraph"/>
    <w:basedOn w:val="prastasis"/>
    <w:uiPriority w:val="34"/>
    <w:qFormat/>
    <w:rsid w:val="005D36D2"/>
    <w:pPr>
      <w:ind w:left="720"/>
      <w:contextualSpacing/>
    </w:pPr>
  </w:style>
  <w:style w:type="paragraph" w:styleId="Antrats">
    <w:name w:val="header"/>
    <w:basedOn w:val="prastasis"/>
    <w:link w:val="AntratsDiagrama"/>
    <w:uiPriority w:val="99"/>
    <w:unhideWhenUsed/>
    <w:rsid w:val="00DB3E57"/>
    <w:pPr>
      <w:tabs>
        <w:tab w:val="center" w:pos="4819"/>
        <w:tab w:val="right" w:pos="9638"/>
      </w:tabs>
    </w:pPr>
  </w:style>
  <w:style w:type="character" w:customStyle="1" w:styleId="AntratsDiagrama">
    <w:name w:val="Antraštės Diagrama"/>
    <w:link w:val="Antrats"/>
    <w:uiPriority w:val="99"/>
    <w:rsid w:val="00DB3E57"/>
    <w:rPr>
      <w:rFonts w:eastAsia="Lucida Sans Unicode"/>
      <w:sz w:val="24"/>
    </w:rPr>
  </w:style>
  <w:style w:type="paragraph" w:styleId="Porat">
    <w:name w:val="footer"/>
    <w:basedOn w:val="prastasis"/>
    <w:link w:val="PoratDiagrama"/>
    <w:uiPriority w:val="99"/>
    <w:unhideWhenUsed/>
    <w:rsid w:val="00DB3E57"/>
    <w:pPr>
      <w:tabs>
        <w:tab w:val="center" w:pos="4819"/>
        <w:tab w:val="right" w:pos="9638"/>
      </w:tabs>
    </w:pPr>
  </w:style>
  <w:style w:type="character" w:customStyle="1" w:styleId="PoratDiagrama">
    <w:name w:val="Poraštė Diagrama"/>
    <w:link w:val="Porat"/>
    <w:uiPriority w:val="99"/>
    <w:rsid w:val="00DB3E57"/>
    <w:rPr>
      <w:rFonts w:eastAsia="Lucida Sans Unicode"/>
      <w:sz w:val="24"/>
    </w:rPr>
  </w:style>
  <w:style w:type="paragraph" w:styleId="Betarp">
    <w:name w:val="No Spacing"/>
    <w:uiPriority w:val="1"/>
    <w:qFormat/>
    <w:rsid w:val="00BF353E"/>
    <w:rPr>
      <w:rFonts w:eastAsia="Lucida Sans Unicode"/>
      <w:sz w:val="24"/>
    </w:rPr>
  </w:style>
  <w:style w:type="character" w:customStyle="1" w:styleId="DefaultParagraphFont1">
    <w:name w:val="Default Paragraph Font1"/>
    <w:rsid w:val="00BF353E"/>
  </w:style>
  <w:style w:type="table" w:styleId="Lentelstinklelis">
    <w:name w:val="Table Grid"/>
    <w:basedOn w:val="prastojilentel"/>
    <w:uiPriority w:val="59"/>
    <w:rsid w:val="00AB3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B1FF9"/>
    <w:rPr>
      <w:sz w:val="16"/>
      <w:szCs w:val="16"/>
    </w:rPr>
  </w:style>
  <w:style w:type="paragraph" w:styleId="Komentarotekstas">
    <w:name w:val="annotation text"/>
    <w:basedOn w:val="prastasis"/>
    <w:link w:val="KomentarotekstasDiagrama"/>
    <w:uiPriority w:val="99"/>
    <w:semiHidden/>
    <w:unhideWhenUsed/>
    <w:rsid w:val="002B1FF9"/>
    <w:rPr>
      <w:sz w:val="20"/>
    </w:rPr>
  </w:style>
  <w:style w:type="character" w:customStyle="1" w:styleId="KomentarotekstasDiagrama">
    <w:name w:val="Komentaro tekstas Diagrama"/>
    <w:basedOn w:val="Numatytasispastraiposriftas"/>
    <w:link w:val="Komentarotekstas"/>
    <w:uiPriority w:val="99"/>
    <w:semiHidden/>
    <w:rsid w:val="002B1FF9"/>
    <w:rPr>
      <w:rFonts w:eastAsia="Lucida Sans Unicode"/>
    </w:rPr>
  </w:style>
  <w:style w:type="paragraph" w:styleId="Komentarotema">
    <w:name w:val="annotation subject"/>
    <w:basedOn w:val="Komentarotekstas"/>
    <w:next w:val="Komentarotekstas"/>
    <w:link w:val="KomentarotemaDiagrama"/>
    <w:uiPriority w:val="99"/>
    <w:semiHidden/>
    <w:unhideWhenUsed/>
    <w:rsid w:val="002B1FF9"/>
    <w:rPr>
      <w:b/>
      <w:bCs/>
    </w:rPr>
  </w:style>
  <w:style w:type="character" w:customStyle="1" w:styleId="KomentarotemaDiagrama">
    <w:name w:val="Komentaro tema Diagrama"/>
    <w:basedOn w:val="KomentarotekstasDiagrama"/>
    <w:link w:val="Komentarotema"/>
    <w:uiPriority w:val="99"/>
    <w:semiHidden/>
    <w:rsid w:val="002B1FF9"/>
    <w:rPr>
      <w:rFonts w:eastAsia="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94251">
      <w:bodyDiv w:val="1"/>
      <w:marLeft w:val="0"/>
      <w:marRight w:val="0"/>
      <w:marTop w:val="0"/>
      <w:marBottom w:val="0"/>
      <w:divBdr>
        <w:top w:val="none" w:sz="0" w:space="0" w:color="auto"/>
        <w:left w:val="none" w:sz="0" w:space="0" w:color="auto"/>
        <w:bottom w:val="none" w:sz="0" w:space="0" w:color="auto"/>
        <w:right w:val="none" w:sz="0" w:space="0" w:color="auto"/>
      </w:divBdr>
    </w:div>
    <w:div w:id="122926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B2266-69B9-460D-B2CD-7CF1A0AC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7631</Words>
  <Characters>4351</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GATVIŲ PAVADINIMŲ SUTEIKIMO</vt:lpstr>
      <vt:lpstr>DĖL GATVIŲ PAVADINIMŲ SUTEIKIMO</vt:lpstr>
    </vt:vector>
  </TitlesOfParts>
  <Manager>2011-03-28</Manager>
  <Company>Lazdijų raj.Savivaldybės administracija</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SUTEIKIMO</dc:title>
  <dc:subject>5TS-1439</dc:subject>
  <dc:creator>LAZDIJŲ RAJONO SAVIVALDYBĖS TARYBA</dc:creator>
  <cp:keywords/>
  <cp:lastModifiedBy>Dalė Juknevičienė</cp:lastModifiedBy>
  <cp:revision>2</cp:revision>
  <cp:lastPrinted>2020-06-09T09:52:00Z</cp:lastPrinted>
  <dcterms:created xsi:type="dcterms:W3CDTF">2021-08-26T11:31:00Z</dcterms:created>
  <dcterms:modified xsi:type="dcterms:W3CDTF">2021-08-26T11:31:00Z</dcterms:modified>
  <cp:category>Sprendimas</cp:category>
</cp:coreProperties>
</file>